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раскрыла дорожный картель в Хабаровском и Приморском краях на сумму 9,1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апреля 2022, 08:00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Нарушение выявлено на торгах по строительству и содержанию автомобильных дорог в рамках реализации нацпроекта «Безопасные качественные дороги»</w:t>
      </w:r>
      <w:r>
        <w:br/>
      </w:r>
      <w:r>
        <w:br/>
      </w:r>
      <w:r>
        <w:t xml:space="preserve">
По результатам рассмотрения антимонопольного дела ФАС России признала ООО «Стройдорсервис» и ООО «Хабаровскдорснаб» нарушившими Закон о защите конкуренции*.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установила картельный сговор между ООО «Стройдорсервис» и ООО «Хабаровскдорснаб», направленный на поддержание цен на торгах по строительству и содержанию автомобильных дорог в Приморском и Хабаровских краях. В результате реализации антикокурентного соглашения организации заключили государственные контракты на сумму 9 143 151 806 рублей.</w:t>
      </w:r>
      <w:r>
        <w:br/>
      </w:r>
      <w:r>
        <w:br/>
      </w:r>
      <w:r>
        <w:t xml:space="preserve">
За картельный сговор предусмотрено наказание в виде оборотных штрафов**. Кроме того, ФАС России направит в правоохранительные органы материалы для решения вопроса о возбуждении уголовного дела по ст. 178 УК РФ.</w:t>
      </w:r>
      <w:r>
        <w:br/>
      </w:r>
      <w:r>
        <w:br/>
      </w:r>
      <w:r>
        <w:rPr>
          <w:i/>
        </w:rPr>
        <w:t xml:space="preserve">Справочно:</w:t>
      </w:r>
      <w:r>
        <w:br/>
      </w:r>
      <w:r>
        <w:rPr>
          <w:i/>
        </w:rPr>
        <w:t xml:space="preserve">
*Согласно пункту 2 части 1 статьи 11 Закона о защите конкуренции признаются картелем и запрещаются соглашения между хозяйствующими субъектами-конкурентами, то есть между хозяйствующими субъектами, осуществляющими продажу товаров на одном товарном рынке, или между хозяйствующими субъектами, осуществляющими приобретение товаров на одном товарном рынке, если такие соглашения приводят или могут привести к повышению, снижению или поддержанию цен на торгах.</w:t>
      </w:r>
      <w:r>
        <w:br/>
      </w:r>
      <w:r>
        <w:br/>
      </w:r>
      <w:r>
        <w:rPr>
          <w:i/>
        </w:rPr>
        <w:t xml:space="preserve">
**В соответствии со статьей 14.32 КоАП РФ.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