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о дорожном картеле в Ростовской области на 1,9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Основанием послужили материалы внеплановой выездной проверки ведомства</w:t>
      </w:r>
      <w:r>
        <w:br/>
      </w:r>
      <w:r>
        <w:br/>
      </w:r>
      <w:r>
        <w:t xml:space="preserve">
ФАС России возбудила дело в отношении ГУП РО «РостовАвтоДор» и ООО «Строитель» по признакам нарушения антимонопольного законодательства*. Служба подозревает компании в заключении и реализации антиконкурентного соглашения с целью поддержания цен на торгах в сфере строительства, ремонта и содержания автомобильных дорог в Ростовской области.</w:t>
      </w:r>
      <w:r>
        <w:br/>
      </w:r>
      <w:r>
        <w:br/>
      </w:r>
      <w:r>
        <w:t xml:space="preserve">
По предварительной оценке антимонопольного органа, сумма начальных (максимальных) цен контрактов составляет 1 947 936 610 рублей. Часть средств на выполнение работ была выделена в рамках национального проекта «Безопасные качественные дороги».</w:t>
      </w:r>
      <w:r>
        <w:br/>
      </w:r>
      <w:r>
        <w:br/>
      </w:r>
      <w:r>
        <w:t xml:space="preserve">
В случае установления вины нарушителям грозят штрафы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*п. 2 ч.1 ст.11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