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сократила до одного дня срок выдачи предостережений, в том числе за публичные необоснованные прогнозы о росте цен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августа 2022,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Соответствующий приказ вступил в силу 2 августа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Документ* направлен на оперативное пресечение рисков нарушений, в том числе связанных с ценообразованием на социально значимых товарных рынках. Служба сократила срок внутриведомственных процедур, выдача предостережения будет происходить за 1 рабочий день. Ранее предельный срок для выдачи предостережений в соответствии с Законом о защите конкуренции составлял до 10 дней.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Эта мера реагирования применяется за публичные заявления, которые могут повлечь за собой нарушение антимонопольного законодательства, например согласованные действия.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Практика выдачи предостережений носит точечный характер – они выдаются только в адрес должностных лиц хозяйствующих субъектов, высказывания которых могут оказывать негативное влияние на рынок. Другие участники рынка могут расценить такое заявление как руководство к действию, что может привести к росту цен для потребителей даже в случае, если для этого нет экономически обоснованных причин.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_*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Приказ
        </w:t>
        </w:r>
      </w:hyperlink>
      <w:r>
        <w:t xml:space="preserve"> Федеральной антимонопольной службы от 12.04.2022 № 285/22 «Об утверждении порядка направления предостережения о недопустимости совершения действий, которые могут привести к нарушению антимонопольного законодательства, и его формы»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publication.pravo.gov.ru/Document/View/0001202207220007?ysclid=l5weilng2e59496680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