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газораспределительные организации на 22,3 млн рублей в 1 полугодии 2022 года за затягивание сроков подключения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2022,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 22 августа служба проанализирует ситуацию по 97 тыс. договорам, у которых истек срок исполнения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заместитель руководителя ведомства Виталий Королев на заседании штаба по газификации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до конца 2022 года газораспределительным организациям (ГРО) необходимо обеспечить в населенных пунктах подводку газа до границ земельных участков при наличии соответствующей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момент 4 августа, по данным Координационного центра Правительства РФ, истек срок исполнения 97 тыс. договоров, из них до границ земельных участков построены сети только по 39 тыс. договорам.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окружных территориальных органов ФАС России сообщили о 116 постановлениях о назначении штрафов в отношении ГРО, тем самым защитив права и интересы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штаба состоится 12 августа.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