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ООО «Аэропорт Емельяново»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2022, 14:30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Главный оператор красноярского аэропорта установил монопольно высокую цену на услуги для топливозаправочных комплексов, оказываемые при заправке воздушных судов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выявила в действиях главного оператора аэропорта Красноярска – ООО «Аэропорт Емельяново» - признаки нарушения антимонопольного законодательства. Компания установила и поддерживала монопольно высокую цену на услуги, предоставляемые топливозаправочным комплексам для заправки воздушных судов.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стоимость услуг организация включила статьи расходов, не относящиеся к деятельности топливозаправочных комплексов.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предварительной оценке ведомства, установленная главным оператором стоимость услуг в 2021 году превышала сумму необходимых расходов и прибыли более чем в 4 раза.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имеющихся материалов ФАС России приняла решение о возбуждении дела в отношении «Аэропорт Емельяново»*.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вины главному оператору аэропорта грозит штраф в соответствии КоАП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*п.1 ч.1 ст.10 Федерального закона от 26.07.2006 № 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