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«Школу Останкино» от недобросовестного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2022,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Конкурирующая компания нарушила исключительные права организации на наименование и товарный знак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заявление АНО ДПО «Высшая школа кино и телевидения Останкино» («Школа Останкино») о нарушении антимонопольного законодательства со стороны ООО «Медиа школа «Останкино».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Обе компании реализуют программы дополнительного профессионального образования в сфере кино, телевидения и медиа – то есть являются конкурентами.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зарегистрированным Роспатентом договором «Школе Останкино» принадлежит исключительное право на комбинированный товарный знак.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«Медиа школа «Останкино» первоначально была зарегистрирована как ООО «Телевизионные технологии», однако в 2020 году изменила своё фирменное наименование, которое стало сходным с наименованием конкурента. Таким образом, действия «Медиа школа «Останкино» были направлены на смешение в сознании потребителей с «Школой Останкино», которая вкладывает значительные средства в продвижение и находится в первых строках выдачи поисковых систем.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ООО «Медиа школа «Останкино» актом недобросовестной конкуренции. Ведомство выдало компании предписание о прекращении использования фирменного наименования и товарного знака конкурента, а также наложила штраф в размере 300 тысяч рублей. 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не исполнила предписание в установленный срок, поэтому в отношении неё возбуждено новое административное дело и назначен ещё один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 [1] статья 14.4 Закона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