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совместные усилия антимонопольных регуляторов способствуют повышению продовольственной безопасности и обеспечению стабильной рыночной ситуации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2023, 16:15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заместитель руководителя ФАС России Андрей Цыганов заявил на заседании рабочей группы БРИКС по исследованию проблем конкуренции на продовольственных рынках, прошедшей в формате БРИКС+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представители конкурентных ведомств Азербайджана, Армении, Гамбии, Египта, Индии, Казахстана, Киргизии, КНР, Республики Беларусь, Узбекистана, ЮАР, представители Евразийской экономической комиссии, Международного центра конкурентного права и политики БРИКС, Евразийского альянса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обсудили факторы, сдерживающие развитие конкуренции на продовольственных рынках своих стран, инструменты для оценки воздействия таких факторов на конкуренцию, процесс цифровой и технологической трансформации на мировых рынках продовольствия, а также меры по созданию благоприятной конкурентной среды на этих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антимонопольных органов отметили существующий широкий набор инструментов регулирования, поделились практикой мониторинга цен в целях противодействия монополистическим действиям, а также обсудили вопросы антимонопольного контроля за обеспечением равных условий доступа субъектов к получению мер государственной поддержки.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Рабочей группы БРИКС было предложено запустить глобальный анализ отрасли совместно с ключевыми странами-партнерами объединения с привлечением основных импортеров и экспортеров и учетом масштаба торговли между странами. Это позволит провести комплексную оценку текущих экономических реалий и выработать новые инструменты антимонопольного регулирования с целью снижения негативных последствий волатильности цен на глобальных продовольственных рынках.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