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в делах в отношении МТС и Мегафон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2023, 13:33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Операторы связи необоснованно повысили стоимость услуг для абонентов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ПАО «МТС»
        </w:t>
        </w:r>
      </w:hyperlink>
      <w:r>
        <w:t xml:space="preserve"> и ПАО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«Мегафон»
        </w:t>
        </w:r>
      </w:hyperlink>
      <w:r>
        <w:t xml:space="preserve"> в исках об обжаловании решений и предписаний ведомства, а также постановлений о назначении штрафов*.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2022 году операторы необоснованно повысили стоимость услуг сотовой связи для более 44,5 млн абонентов, обосновав это ростом своих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выводу, что повышение тарифов в отсутствие технологического, экономического и иного обоснования нарушает интересы потребителей. Служба предписала снизить тарифы до экономически обоснованного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МТС и Мегафон штрафы за нарушение антимонопольного законодательства**.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попытались обжаловать решения и предписания службы, а также постановления о назначении штрафов, однако суд первой инстанции поддержал позицию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в соответствии с ч. 1 ст. 14.31 КоАП РФ</w:t>
      </w:r>
      <w:r>
        <w:br/>
      </w:r>
      <w:r>
        <w:rPr>
          <w:i/>
        </w:rPr>
        <w:t xml:space="preserve">
** 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99" TargetMode="External" Id="rId8"/>
  <Relationship Type="http://schemas.openxmlformats.org/officeDocument/2006/relationships/hyperlink" Target="https://fas.gov.ru/news/32370&#160;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