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«Детский мир» зафиксировал предельные цены на школьные товары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2023,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Инициатива реализована по предложению ФАС России для повышения доступности таких товаров перед началом нового учебного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перечень продукции с зафиксированными ценами вошли отдельные позиции школьной формы и одежды сезона осень-зима 2023/2024, а также канцелярских принадлежностей, товаров для школы и детского творчества.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ряду категорий ретейлер даже существенно снизил цены для потребителей. В частности, стоимость одной из моделей рюкзаков с пеналом оказалась вдвое ниже, чем в 2022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фоне сезонного увеличения cпpoca «Детский мир» сообщил службе о сохранении минимальных цен на товары школьного ассортимента на уровне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компаний также соблюдает все ранее взятые на себя добровольные обязательства. К ним относятся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ограничение наценок
        </w:t>
        </w:r>
      </w:hyperlink>
      <w:r>
        <w:t xml:space="preserve"> на ряд позиций в категории «товары народного потребления» на уровне не выше 20%, а также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фиксация цен
        </w:t>
        </w:r>
      </w:hyperlink>
      <w:r>
        <w:t xml:space="preserve"> на отельные позиции товаров в категориях «одежда» и «обувь» на уровне января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контролировать соблюдение «Детским миром» всех вышеперечисленных добровольных обязательств.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95" TargetMode="External" Id="rId8"/>
  <Relationship Type="http://schemas.openxmlformats.org/officeDocument/2006/relationships/hyperlink" Target="https://fas.gov.ru/news/318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