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проверит возможность манипуляции в мелкооптовой реализации бензина и дизтоплива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2023,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Контрольно-надзорные действия проведут территориальные органы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Соответствующее поручение было направлено по итогам Штаба ФАС России по мониторингу ситуации на рынке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Территориальные органы проверят экономическую обоснованность стоимости мелкооптовой реализации топлива с нефтебаз, а также другие составляющие, которые включаются в конечные цены для потребителей, в том числе аграриев.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Будет проанализирована цепочка формирования ценообразования от закупки на нефтеперерабатывающем заводе до реализации потребителю.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выявления нарушений будут приняты меры антимонопольного реагирования.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