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Территориальные органы ФАС России наделены полномочиями по проверке тарифов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2023,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Правительство РФ утвердило соответствующее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постановление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поручению ФАС России региональные управления смогут самостоятельно проводить внеплановые выездные и документарные проверки.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Такая мера позволит расширить охват контрольно-надзорной деятельности для более эффективного реагирования в случае необоснованного роста тарифов.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выносить акт по итогам проверки и контролировать его исполнение по-прежнему будет центральный аппарат ФАС России. Это позволит сохранить единообразие правоприменительной практики и уровень контрольных процедур. Полномочия по рассмотрению обращений в сфере госрегулирования тарифов также остаются за центральным аппаратом.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документ предусматривает сокращение сроков некоторых контрольных мероприятий. Это повысит оперативность проводимых контрольных мероприятий.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Принимаемые меры направлены на повышение контроля за экономической обоснованностью тарифов.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government.ru/news/50051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