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раскрыла картель в сфере капитального ремонта многоквартирных домов на 2 млрд рублей</w:t>
      </w:r>
    </w:p>
    <w:p xmlns:w="http://schemas.openxmlformats.org/wordprocessingml/2006/main" xmlns:pkg="http://schemas.microsoft.com/office/2006/xmlPackage" xmlns:str="http://exslt.org/strings" xmlns:fn="http://www.w3.org/2005/xpath-functions">
      <w:r>
        <w:t xml:space="preserve">28 декабря 2023, 12:30</w:t>
      </w:r>
    </w:p>
    <w:p xmlns:w="http://schemas.openxmlformats.org/wordprocessingml/2006/main" xmlns:pkg="http://schemas.microsoft.com/office/2006/xmlPackage" xmlns:str="http://exslt.org/strings" xmlns:fn="http://www.w3.org/2005/xpath-functions">
      <w:pPr>
        <w:jc w:val="both"/>
      </w:pPr>
      <w:r>
        <w:rPr>
          <w:i/>
        </w:rPr>
        <w:t xml:space="preserve">Раскрытию картеля способствовало эффективное межведомственное взаимодействие</w:t>
      </w:r>
    </w:p>
    <w:p xmlns:w="http://schemas.openxmlformats.org/wordprocessingml/2006/main" xmlns:pkg="http://schemas.microsoft.com/office/2006/xmlPackage" xmlns:str="http://exslt.org/strings" xmlns:fn="http://www.w3.org/2005/xpath-functions">
      <w:pPr>
        <w:jc w:val="both"/>
      </w:pPr>
      <w:r>
        <w:t xml:space="preserve">В результате проведения совместных контрольных мероприятий ФАС России, Главного управления экономической безопасности и противодействия коррупции МВД России и Следственного департамента МВД России выявлен </w:t>
      </w:r>
      <w:hyperlink xmlns:r="http://schemas.openxmlformats.org/officeDocument/2006/relationships" r:id="rId8">
        <w:r>
          <w:rPr>
            <w:rStyle w:val="Hyperlink"/>
            <w:color w:val="000080"/>
            <w:u w:val="single"/>
          </w:rPr>
          <w:t xml:space="preserve">
          картельный сговор
        </w:t>
        </w:r>
      </w:hyperlink>
      <w:r>
        <w:t xml:space="preserve"> при проведении торгов на выполнение работ по капитальному ремонту многоквартирных домов.</w:t>
      </w:r>
    </w:p>
    <w:p xmlns:w="http://schemas.openxmlformats.org/wordprocessingml/2006/main" xmlns:pkg="http://schemas.microsoft.com/office/2006/xmlPackage" xmlns:str="http://exslt.org/strings" xmlns:fn="http://www.w3.org/2005/xpath-functions">
      <w:pPr>
        <w:jc w:val="both"/>
      </w:pPr>
      <w:r>
        <w:t xml:space="preserve">Участники торгов договорились не снижать цену в закупочных процедурах, проводимых Фондом капитального ремонта многоквартирных домов Брянской области.</w:t>
      </w:r>
    </w:p>
    <w:p xmlns:w="http://schemas.openxmlformats.org/wordprocessingml/2006/main" xmlns:pkg="http://schemas.microsoft.com/office/2006/xmlPackage" xmlns:str="http://exslt.org/strings" xmlns:fn="http://www.w3.org/2005/xpath-functions">
      <w:pPr>
        <w:jc w:val="both"/>
      </w:pPr>
      <w:r>
        <w:t xml:space="preserve">ФАС России признала 39 организаций и 7 предпринимателей (1) нарушившими антимонопольное законодательство (2) при проведении 460 закупочных процедур.</w:t>
      </w:r>
    </w:p>
    <w:p xmlns:w="http://schemas.openxmlformats.org/wordprocessingml/2006/main" xmlns:pkg="http://schemas.microsoft.com/office/2006/xmlPackage" xmlns:str="http://exslt.org/strings" xmlns:fn="http://www.w3.org/2005/xpath-functions">
      <w:pPr>
        <w:jc w:val="both"/>
      </w:pPr>
      <w:r>
        <w:t xml:space="preserve">Общий размер начальных (максимальных) цен договоров составил 2 079 661 661 рубль.</w:t>
      </w:r>
    </w:p>
    <w:p xmlns:w="http://schemas.openxmlformats.org/wordprocessingml/2006/main" xmlns:pkg="http://schemas.microsoft.com/office/2006/xmlPackage" xmlns:str="http://exslt.org/strings" xmlns:fn="http://www.w3.org/2005/xpath-functions">
      <w:pPr>
        <w:jc w:val="both"/>
      </w:pPr>
      <w:r>
        <w:t xml:space="preserve">Нарушителям грозят оборотные штрафы в соответствии с КоАП РФ (3).</w:t>
      </w:r>
    </w:p>
    <w:p xmlns:w="http://schemas.openxmlformats.org/wordprocessingml/2006/main" xmlns:pkg="http://schemas.microsoft.com/office/2006/xmlPackage" xmlns:str="http://exslt.org/strings" xmlns:fn="http://www.w3.org/2005/xpath-functions">
      <w:pPr>
        <w:jc w:val="both"/>
      </w:pPr>
      <w:r>
        <w:t xml:space="preserve">Следственный департамент МВД России возбудил уголовные дела по признакам преступления, предусмотренного частью 2 статьи 178 УК РФ.</w:t>
      </w:r>
    </w:p>
    <w:p xmlns:w="http://schemas.openxmlformats.org/wordprocessingml/2006/main" xmlns:pkg="http://schemas.microsoft.com/office/2006/xmlPackage" xmlns:str="http://exslt.org/strings" xmlns:fn="http://www.w3.org/2005/xpath-functions">
      <w:pPr>
        <w:jc w:val="both"/>
      </w:pPr>
      <w:r>
        <w:rPr>
          <w:i/>
        </w:rPr>
        <w:t xml:space="preserve">(1) ООО «Дубровкасельхозмонтаж», ООО «КурортСтрой», ООО «Лик-Строймаркет», ООО «Партнер-Плюс», ООО «Техинформ-Строй», ООО «Даймонд», ООО «Капитал-Строй», ООО «Спецдорстрой», ООО «Молоток», ООО «Строй Альянс Сервис», ООО «Технострой», ООО «Электро-Строй Дело», ООО «Коммунальные сети», ООО «ГолдСтрой», ООО «Тримстрой», ООО «РОС», ООО «Дельта Плюс», АО «БрянскГазСтрой», ООО «Оливин», ООО «Строй Центр», ООО «СтройСитиГрупп», ООО «Тик-Строй», ООО «ЭлементСтрой32», ООО «Оникс», ООО «Терра Строй», ООО «Брянская кровельная компания», ООО «ДОМ», ООО «Стройком», ООО «СтройБрянск», ООО «ПК АВ «Ойл», ООО ПК «Аквасофт», ООО «Инженерные системы», ООО «Модерн Строй», ООО «Фортуна», ООО «УК Жилкомфорт», ООО СК «Победа», ООО СК «Система», ООО «Капитель», ООО «ЦСК»</w:t>
      </w:r>
    </w:p>
    <w:p xmlns:w="http://schemas.openxmlformats.org/wordprocessingml/2006/main" xmlns:pkg="http://schemas.microsoft.com/office/2006/xmlPackage" xmlns:str="http://exslt.org/strings" xmlns:fn="http://www.w3.org/2005/xpath-functions">
      <w:pPr>
        <w:jc w:val="both"/>
      </w:pPr>
      <w:r>
        <w:rPr>
          <w:i/>
        </w:rPr>
        <w:t xml:space="preserve">(2) п. 2 ч. 1 ст.11 Закона о защите конкуренции</w:t>
      </w:r>
    </w:p>
    <w:p xmlns:w="http://schemas.openxmlformats.org/wordprocessingml/2006/main" xmlns:pkg="http://schemas.microsoft.com/office/2006/xmlPackage" xmlns:str="http://exslt.org/strings" xmlns:fn="http://www.w3.org/2005/xpath-functions">
      <w:pPr>
        <w:jc w:val="both"/>
      </w:pPr>
      <w:r>
        <w:rPr>
          <w:i/>
        </w:rPr>
        <w:t xml:space="preserve">(3) ч. 2 ст. 14.32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249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