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компания Apple оплатила антимонопольный штраф в размере 1,2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января 2024, 16:15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Денежные средства уже поступили в бюджет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июле 2022 года служба признала компанию нарушившей антимонопольное законодательство. Apple навязывала российским разработчикам приложений для iOS необходимость использовать в их приложениях платежный инструмент 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Правила App Store запрещали разработчикам iOS-приложений информировать клиентов внутри приложения о возможности оплаты покупок за пределами App Store, а также использовать альтернативные способы оплаты. Компания требовала, чтобы разработчики удаляли ссылки на свои интернет-ресурсы и изменяли функционал приложения так, чтобы форма регистрации не вела на внешние сайты. Иначе компания не допускала приложения в App Store.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проведенного административного расследования ФАС России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оштрафовала
        </w:t>
        </w:r>
      </w:hyperlink>
      <w:r>
        <w:t xml:space="preserve"> Apple на сумму 1 177 988 700 рублей за нарушение антимонопольного законодательства.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января 2024 года Apple оплатила штраф. Денежные средства поступили в бюджет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*Пункт 3 части 1 статьи 10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news/3238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