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компании группы «Кроношпан» оплатили антимонопольные штрафы в размере 221,9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2022 году служба признала ООО «Кроношпан» и ООО «Кроношпан ОСБ»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группа компаний «Кроношпан»* являлась крупнейшим производителем ОСБ-плит и занимала доминирующее положение на этом рынке. При этом анализ показателей хозяйственной деятельности компаний показал, что себестоимость производства ОСБ плит значительно не увеличилась, в отличие от цены. Эти обстоятельства подтвердили наличие необоснованно высокой наценки на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Группе компаний было выдано предписание, направленное на обеспечение конкуренции. В целях его исполнения компании разработали проекты торгово-сбытовых политик, направленных на повышение прозрачности ценообразования и взаимодействия с контрагентами. В настоящий момент документы дорабатываются организациями с учетом замечаний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административного производства были назначены штрафы: 176 557 824 рубля для ООО «Кроношпан» и 45 302 362 рубля для ООО «Кроношпан ОСБ».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2024 года компании оплатили штрафы. Денежные средства поступили в бюджет Российской Федерации.</w:t>
      </w:r>
      <w:r>
        <w:br/>
      </w:r>
      <w:r>
        <w:t xml:space="preserve">
Отметим, что решение, предписание и штраф в отношении группы компаний ранее были поддержаны судами двух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настоящий момент ООО «Ультрадекор»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