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штраф ФАС для «Таркетт Рус» в размере 286,9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2024,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2022 году служба признала организацию нарушившей антимонопольное законодательство* на рынке линолеума</w:t>
      </w:r>
      <w:r>
        <w:br/>
      </w:r>
      <w:r>
        <w:t xml:space="preserve">
 </w:t>
      </w:r>
      <w:r>
        <w:br/>
      </w:r>
      <w:r>
        <w:t xml:space="preserve">
Девятый арбитражный апелляционный суд признал законным штраф ведомства в отношении АО «Таркетт Рус». Ранее к такому же выводу пришел и суд первой инстанции. Как установила антимонопольная служба, организация включала в договоры с дистрибьюторами запрет на реализацию линолеума других производителей, а также применяла штрафные санкции за несоблюдение этого запрета.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главным критерием бонусной программы «Таркетт Рус» в отношении розничных магазинов было сокращение представленности продукции конкурентов, что также приводило к отказу от заключения договоров с иными производителями напольных покрытий.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службы было также поддержано судами трех инстанций. Компании было выдано предписание, направленное на обеспечение конкуренции. Его законность также подтвердил суд.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административного производства были назначены штрафы в размере: 286 857 227 рублей – за злоупотребление доминирующим положением (поддержан судами двух инстанций) и 3 000 000 рублей (поддержан судом первой инстанции) – за координацию экономической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9 части 1 статьи 10 Закона о защите конкуренции, часть 5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