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букмекера «Pari»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использовала образ человека в рекламе азартных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гражданина с жалобой на рекламу букмекерской конторы «Pari», которая распространялась в Интернете в августе-сентябре в 2023 году. В рекламном ролике использовались фотографии людей.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рекламе* использование образа человека запрещено в рекламе азартных игр и пари.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«Pari» по признакам нарушения Закона о рекламе.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нарушения букмекер будет привлечен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8 части 1 статьи 27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