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МКК «Госзайм» нарушившей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2024,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использовала коммерческое обозначение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июле 2023 года на эту компанию поступила жалоба от ООО «МКК «Инвест-ЭН». В 2021 году «Госзайм» зарегистрировал и передал организации из одной группы лиц товарный знак «Займоград», который ранее начал использовать его конкурент.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регистрация и использование товарного знака, схожего до степени смешения с коммерческим обозначением другой компании, может повлиять на выбор потребителя и сформировать у него ошибочное мнение о поставщике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действия ООО МКК «Госзайм» нарушением антимонопольного законодательства.* Ответственность микрофинансовой организации будет определена в соответствии с КоАП РФ.**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январе 2024 года служба возбудила в отношении организации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
        </w:t>
        </w:r>
      </w:hyperlink>
      <w:r>
        <w:t xml:space="preserve"> по признакам нарушения антимонопольного законодательства за использование в сокращенном фирменном наименовании буквосочетания "гос".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2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