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Антимонопольные иммунитеты для малого бизнеса обсудили в МГУ</w:t>
      </w:r>
    </w:p>
    <w:p xmlns:w="http://schemas.openxmlformats.org/wordprocessingml/2006/main" xmlns:pkg="http://schemas.microsoft.com/office/2006/xmlPackage" xmlns:str="http://exslt.org/strings" xmlns:fn="http://www.w3.org/2005/xpath-functions">
      <w:r>
        <w:t xml:space="preserve">17 июня 2016, 16:23</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Начальник Управления по борьбе с картелями ФАС России Андрей Тенишев рассказал о поправках в законодательство, которые снизят давление на малый бизнес.</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15 июня 2016 года на Юридическом факультете Московского государственного университета имени М.В. Ломоносова прошел круглый стол «Проблемы развития малого и среднего предпринимательства».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Андрей Тенишев рассказал о разработанном по инициативе Федеральной антимонопольной службы (ФАС России) и принятом накануне во 2 и 3 чтении законопроекте, который внесет изменения в Закон о защите конкуренции (135-ФЗ).</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Поправки вводят ограничения на признание доминирующего положения субъектов малого предпринимательства (за некоторыми исключениями). Так, если выручка от реализации товаров за последний календарный год хозяйствующего субъекта не превышает 400 млн рублей, для него допустимы соглашения, запрещенные частью 4 статьи 11 Закона о защите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Кроме того, законопроект вводит необходимость согласования внеплановых проверок в отношении субъектов малого предпринимательства с органами прокуратуры. Эта норма не коснётся проверок, проводимых в рамках расследования дел о картелях.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«Мы крайне редко проверяем субъекты малого бизнеса при заключении ими соглашений. Если мы и проверяем хозяйствующие субъекты, формально подпадающие под определение субъектов малого бизнеса, то это недобросовестные участники рынка, виновные в заключении картельного соглашения. Борьба с такими серьезными правонарушениями идет на пользу добросовестному малому и среднему бизнесу», - прокомментировал Андрей Тенишев.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Он добавил, что, к сожалению, из законопроекта исключена норма, которая ограничивала возможности по созданию ГУПов и МУПов.</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r>
        <w:rPr>
          <w:i/>
        </w:rPr>
        <w:t xml:space="preserve">В рамках мероприятия ФАС России презентовала коллективную монографию «Экономическая концентрация: опыт экономико-правового исследования рыночных и юридических конструкций». Она подготовлена под рецензией заместителя руководителя антимонопольного ведомства Андрея Цыганова. Одним из авторов монографии является бывший заместитель руководителя ФАС России, сейчас Член Центральной избирательной комиссии РФ, заведующий кафедрой конкурентного права РАНХиГС, доктор юридических наук Александр Кинёв.</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