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28 апреля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2016,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2016 года в 11:00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размера платы за снабженческо-сбытовые услуги, оказываемые потребителям газа ООО «Газпром межрегионгаз Пятигорск» на территории Республики Дагестан, Республики Ингушетия, Кабардино-Балкарской Республики, Карачаево-Черкесской Республики и Республики Северная Осетия – Алания;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размера платы за снабженческо-сбытовые услуги, оказываемые потребителям газа ОАО «Газпром газораспределение Элиста» на территории Республики Калмыкия;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размера платы за снабженческо-сбытовые услуги, оказываемые потребителям газа ООО «Газпром межрегионгаз Тула» на территории Тульской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размера платы за снабженческо-сбытовые услуги, оказываемые потребителям газа ООО «Газпром межрегионгаз Оренбург» на территории Оренбургской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- </w:t>
      </w:r>
      <w:r>
        <w:t xml:space="preserve">Об утверждении размера платы за снабженческо-сбытовые услуги, оказываемые потребителям газа ООО «Газпром межрегионгаз Тверь» на территории Тверской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Об утверждении оптовых цен на газ, добываемый ПАО «Газпром» и его аффилированными лицами, предназначенный для последующей реализации населению.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