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29 июня 2017 года в 15.00 состоится заседание Методического совета ФАС России по тарифному регулированию</w:t>
      </w:r>
    </w:p>
    <w:p xmlns:w="http://schemas.openxmlformats.org/wordprocessingml/2006/main" xmlns:pkg="http://schemas.microsoft.com/office/2006/xmlPackage" xmlns:str="http://exslt.org/strings" xmlns:fn="http://www.w3.org/2005/xpath-functions">
      <w:r>
        <w:t xml:space="preserve">23 июня 2017, 15:46</w:t>
      </w:r>
    </w:p>
    <w:p xmlns:w="http://schemas.openxmlformats.org/wordprocessingml/2006/main" xmlns:pkg="http://schemas.microsoft.com/office/2006/xmlPackage" xmlns:str="http://exslt.org/strings" xmlns:fn="http://www.w3.org/2005/xpath-functions">
      <w:r>
        <w:t xml:space="preserve">29 июня 2017 года в 15.00 в зале Коллегии ФАС России состоится заседание Методического совета ФАС России по тарифному регулированию.</w:t>
      </w:r>
    </w:p>
    <w:p xmlns:w="http://schemas.openxmlformats.org/wordprocessingml/2006/main" xmlns:pkg="http://schemas.microsoft.com/office/2006/xmlPackage" xmlns:str="http://exslt.org/strings" xmlns:fn="http://www.w3.org/2005/xpath-functions">
      <w:r>
        <w:t xml:space="preserve">В повестку заседания включены следующие вопросы:</w:t>
      </w:r>
    </w:p>
    <w:p xmlns:w="http://schemas.openxmlformats.org/wordprocessingml/2006/main">
      <w:pPr>
        <w:pStyle w:val="ListParagraph"/>
        <w:numPr>
          <w:ilvl w:val="0"/>
          <w:numId w:val="1"/>
        </w:numPr>
      </w:pPr>
      <w:r>
        <w:t xml:space="preserve">Систематизация, алгоритмизация методик тарифного регулирования для отчетности, представляемой в Единую информационно-аналитическую систему (ЕИАС).</w:t>
      </w:r>
    </w:p>
    <w:p xmlns:w="http://schemas.openxmlformats.org/wordprocessingml/2006/main">
      <w:pPr>
        <w:pStyle w:val="ListParagraph"/>
        <w:numPr>
          <w:ilvl w:val="0"/>
          <w:numId w:val="1"/>
        </w:numPr>
      </w:pPr>
      <w:r>
        <w:t xml:space="preserve">Проектирования публичного раздела ФГИС ЕИАС для целей обеспечения раскрытия информации и повышения прозрачности тарифного регулирования.</w:t>
      </w:r>
    </w:p>
    <w:p xmlns:w="http://schemas.openxmlformats.org/wordprocessingml/2006/main">
      <w:pPr>
        <w:pStyle w:val="ListParagraph"/>
        <w:numPr>
          <w:ilvl w:val="0"/>
          <w:numId w:val="1"/>
        </w:numPr>
      </w:pPr>
      <w:r>
        <w:t xml:space="preserve">Создание нормативных правовых условий для утверждения тарифными органами экономически обоснованных тарифов на коммунальные ресурсы (услуги) посредством введения прямого запрета на учет расходов на организацию приема платы за такие ресурсы (услуги) при расчете указанных тарифов.</w:t>
      </w:r>
    </w:p>
    <w:p xmlns:w="http://schemas.openxmlformats.org/wordprocessingml/2006/main" xmlns:pkg="http://schemas.microsoft.com/office/2006/xmlPackage" xmlns:str="http://exslt.org/strings" xmlns:fn="http://www.w3.org/2005/xpath-functions">
      <w:r>
        <w:t xml:space="preserve">Представители заинтересованных организаций приглашаются для участия в заседании. По вопросу участия в заседании обращаться по адресу электронной почты </w:t>
      </w:r>
      <w:r>
        <w:t xml:space="preserve">maslennikov@fas.gov.ru</w:t>
      </w:r>
      <w:r>
        <w:t xml:space="preserve">.</w:t>
      </w:r>
    </w:p>
    <w:p xmlns:w="http://schemas.openxmlformats.org/wordprocessingml/2006/main" xmlns:pkg="http://schemas.microsoft.com/office/2006/xmlPackage" xmlns:str="http://exslt.org/strings" xmlns:fn="http://www.w3.org/2005/xpath-functions">
      <w:r>
        <w:t xml:space="preserve">Адрес: г. Москва, ул. Садовая-Кудринская, д. 11, 4 этаж, Зал Коллегии</w:t>
      </w:r>
    </w:p>
    <w:p xmlns:w="http://schemas.openxmlformats.org/wordprocessingml/2006/main" xmlns:pkg="http://schemas.microsoft.com/office/2006/xmlPackage" xmlns:str="http://exslt.org/strings" xmlns:fn="http://www.w3.org/2005/xpath-functions">
      <w:r>
        <w:t xml:space="preserve">Аккредитация представителей СМИ до 12.00 29 июня 2017 года по e-mail: press@fas.gov.ru</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