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приглашает к обсуждению проекта маркетинговой политики ПАО «Уралкалий»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2016,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 ближайшем экспертном совете по химической промышленности планирует рассмотреть проект Маркетинговой политики ПАО «Уралкалий» по обеспечению недискриминационного доступа к приобретению карналлита обогащенного на внутреннем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экспертного совета будет сообщена дополнительно. Сейчас всем заинтересованным лица ФАС России предлагает ознакомиться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проектом маркетинговой политики ПАО «Уралкалий»
        </w:t>
        </w:r>
      </w:hyperlink>
      <w:r>
        <w:t xml:space="preserve"> и до конца марта направить свои предложения на </w:t>
      </w:r>
      <w:r>
        <w:t xml:space="preserve">lozinin@fas.gov.ru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2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