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заседания Экспертных советов по рекламе и по развитию конкуренции в социальной сфере и здравоохранении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2016,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2016 года в 11:30 в Федеральной антимонопольной службе (г. Москва, ул. Садовая-Кудринская, д. 11, 4 этаж, зал Коллегии) состоится совместное заседание Экспертного совета по применению законодательства о рекламе и Экспертного совета по развитию конкуренции в социальной сфере и здравоохранении при ФАС России.  </w:t>
      </w:r>
      <w:r>
        <w:br/>
      </w:r>
      <w:r>
        <w:t xml:space="preserve">
Эксперты обсудят:</w:t>
      </w:r>
      <w:r>
        <w:br/>
      </w:r>
      <w:r>
        <w:t xml:space="preserve">
- рекламу корма для собак «Pedigree» (оценка наличия в рекламе демонстрации несовершеннолетних в опасных для их личности и психологического здоровья ситуациях);</w:t>
      </w:r>
      <w:r>
        <w:br/>
      </w:r>
      <w:r>
        <w:t xml:space="preserve">
- рекламу препарата «Изопринозин» с выражением «быстрое и бережное лечение...» (оценка наличия утверждения о положительном действии данного препарата, его безопасности и эффективности);</w:t>
      </w:r>
      <w:r>
        <w:br/>
      </w:r>
      <w:r>
        <w:t xml:space="preserve">
- рекламу иных лекарственных препаратов, в которой указывается на их быстрое действие.</w:t>
      </w:r>
      <w:r>
        <w:br/>
      </w:r>
      <w:r>
        <w:br/>
      </w:r>
      <w:r>
        <w:rPr>
          <w:i/>
        </w:rPr>
        <w:rPr>
          <w:b/>
        </w:rPr>
        <w:t xml:space="preserve">Аккредитация представителей СМИ до 19.00 08 февраля 2016 года по e-mail: press@fas.gov.ru, mvs@fas.gov.ru и тел.: (499) 755-23-23 088-367, (499) 755-23-23 088-183.</w:t>
      </w:r>
      <w:r>
        <w:br/>
      </w:r>
      <w:r>
        <w:rPr>
          <w:i/>
        </w:rPr>
        <w:rPr>
          <w:b/>
        </w:rPr>
        <w:t xml:space="preserve">
Для представителей телекомпаний обязателен список съемочной группы.</w:t>
      </w:r>
      <w:r>
        <w:br/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Экспертный совет по применению законодательства о рекламе при Федеральной антимонопольной 
        </w:t>
        </w:r>
      </w:hyperlink>
      <w:r>
        <w:t xml:space="preserve">службе рассматривает вопросы, связанные с применением законодательства Российской Федерации о рекламе, а также вырабатывает предложения по его совершенствованию.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при Федеральной антимонопольной службе по развитию конкуренции в социальной сфере и здравоохранении рассматривает  вопросы, связанные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антимонопольного законодательства Российской Федерации в социальной сфере и здравоохранении. Совет является консультативно-совещательным органом. 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mmunity-councils/community-councils_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