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второго заседания рабочей группы по вопросам реализации принципов сетевого нейтралитета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2015,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2015 в 10.00 состоится второе заседание рабочей группы по вопросам реализации принципов сетевого нейтралитета на территории Российской Федерации при ФАС России.</w:t>
      </w:r>
      <w:r>
        <w:br/>
      </w:r>
      <w:r>
        <w:t xml:space="preserve">
В заседании рабочей группы примут участие представители Минкомсвязи России, Роскомнадзора, независимые эксперты, представители отрасли связи и инфокоммуникационного сообщества.</w:t>
      </w:r>
      <w:r>
        <w:br/>
      </w:r>
      <w:r>
        <w:t xml:space="preserve">
На заседании планируется проанализировать международный опыт введения принципов сетевого нейтралитета, включая документы Международного союза электросвязи по этому вопросу, а также рассмотреть вопрос об определении и однозначном толковании терминологии в рамках реализации принципов сетевого нейтралитета.</w:t>
      </w:r>
      <w:r>
        <w:br/>
      </w:r>
      <w:r>
        <w:t xml:space="preserve">
Адрес: г. Москва, ул. Садовая-Кудринская, д. 11, Зал Коллегии (4 этаж).</w:t>
      </w:r>
      <w:r>
        <w:br/>
      </w:r>
      <w:r>
        <w:t xml:space="preserve">
Контактное лицо: Николаичева Ирина Витальевна, т. (499) 755-23-23 доб. 088734, e-mail: nikolasicheva@fas.gov.ru.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18.00 27 ноября 2015 года по e-mail: press@fas.gov.ru и тел.: (499) 755-23-23 088-644.</w:t>
      </w:r>
      <w:r>
        <w:br/>
      </w:r>
      <w:r>
        <w:t xml:space="preserve">
Для представителей телекомпаний обязателен список съемочной группы.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