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Медиаотчет Международного мероприятия «Неделя конкуренции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2015,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благодарит гостей и участников Международного мероприятия «Неделя конкуренции в России», которое прошло в г. Москве с 21 по 24 сентября 2015 года. Мероприятие состоялось в рамках празднования 25-летия антимонопольного регулирования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День первый - 21 сентября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Переговоры представителей ФАС России с главным экономистом Бельгийского конкурентного ведомства
        </w:t>
        </w:r>
      </w:hyperlink>
      <w:r>
        <w:t xml:space="preserve"> (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делегацией Национальной комиссии по развитию и реформам Китая
        </w:t>
        </w:r>
      </w:hyperlink>
      <w:r>
        <w:t xml:space="preserve"> (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Акция по высадке «Аллеи конкуренции» на территории природно-исторического парка «Москворецкий»
        </w:t>
        </w:r>
      </w:hyperlink>
      <w:r>
        <w:t xml:space="preserve"> (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Торжественная церемония гашения почтовой художественной марки в честь 25-летия антимонопольного регулирования в России
        </w:t>
        </w:r>
      </w:hyperlink>
      <w:r>
        <w:t xml:space="preserve"> (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Награждение победителей первого Всероссийского конкурса журналистов «Открытый взгляд на конкуренцию»
        </w:t>
        </w:r>
      </w:hyperlink>
      <w:r>
        <w:t xml:space="preserve"> (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Заседание Штаба по совместным расследованиям нарушений антимонопольного законодательства государств-участников СНГ
        </w:t>
        </w:r>
      </w:hyperlink>
      <w:r>
        <w:t xml:space="preserve"> (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релиз 2
        </w:t>
        </w:r>
      </w:hyperlink>
      <w:r>
        <w:t xml:space="preserve">,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Совместное заседание Международной рабочей группы по вопросам развития конкуренции на рынках международной связи в роуминге и Штаба СНГ 
        </w:t>
        </w:r>
      </w:hyperlink>
      <w:r>
        <w:t xml:space="preserve">(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
          Совместное заседание Международной рабочей группы по исследованию проблем конкуренции в фармацевтическом секторе и Штаба СНГ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
          Встреча делегаций антимонопольных органов БРИКС, организованная совместно с Институтом права и развития ВШЭ-Сколково
        </w:t>
        </w:r>
      </w:hyperlink>
      <w:r>
        <w:t xml:space="preserve"> (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День второй – 22 сентября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
          Международный круглый стол «Экономический анализ в рамках расследования картельных дел», организованный ФАС России совместно с Некоммерческим партнерством «Содействие развитию конкуренции в странах СНГ»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
          Встреча руководителей антимонопольных органов стран БРИКС
        </w:t>
        </w:r>
      </w:hyperlink>
      <w:r>
        <w:t xml:space="preserve"> (</w:t>
      </w:r>
      <w:hyperlink xmlns:r="http://schemas.openxmlformats.org/officeDocument/2006/relationships" r:id="rId28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9">
        <w:r>
          <w:rPr>
            <w:rStyle w:val="Hyperlink"/>
            <w:color w:val="000080"/>
            <w:u w:val="single"/>
          </w:rPr>
          <w:t xml:space="preserve">
          43-е заседание Межгосударственного совета по антимонопольной политике (МСАП),
        </w:t>
        </w:r>
      </w:hyperlink>
      <w:r>
        <w:t xml:space="preserve"> (</w:t>
      </w:r>
      <w:hyperlink xmlns:r="http://schemas.openxmlformats.org/officeDocument/2006/relationships" r:id="rId30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)в рамках которого состоялось </w:t>
      </w:r>
      <w:hyperlink xmlns:r="http://schemas.openxmlformats.org/officeDocument/2006/relationships" r:id="rId31">
        <w:r>
          <w:rPr>
            <w:rStyle w:val="Hyperlink"/>
            <w:color w:val="000080"/>
            <w:u w:val="single"/>
          </w:rPr>
          <w:t xml:space="preserve">
          награждение сотрудников антимонопольных ведомств за большой личный вклад в развитие сотрудничества государств-участников СНГ в области конкурентной политики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День третий – 23 сентября 2015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32">
        <w:r>
          <w:rPr>
            <w:rStyle w:val="Hyperlink"/>
            <w:color w:val="000080"/>
            <w:u w:val="single"/>
          </w:rPr>
          <w:t xml:space="preserve">
          Переговоры представителей ФАС России с представителями Китайского конкурентного ведомства
        </w:t>
        </w:r>
      </w:hyperlink>
      <w:r>
        <w:t xml:space="preserve"> (SAIC) (</w:t>
      </w:r>
      <w:hyperlink xmlns:r="http://schemas.openxmlformats.org/officeDocument/2006/relationships" r:id="rId33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 и </w:t>
      </w:r>
      <w:hyperlink xmlns:r="http://schemas.openxmlformats.org/officeDocument/2006/relationships" r:id="rId34">
        <w:r>
          <w:rPr>
            <w:rStyle w:val="Hyperlink"/>
            <w:color w:val="000080"/>
            <w:u w:val="single"/>
          </w:rPr>
          <w:t xml:space="preserve">
          Корейского конкурентного ведомства
        </w:t>
        </w:r>
      </w:hyperlink>
      <w:r>
        <w:t xml:space="preserve"> (</w:t>
      </w:r>
      <w:hyperlink xmlns:r="http://schemas.openxmlformats.org/officeDocument/2006/relationships" r:id="rId35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Состоялось Юбилейное заседание Коллегии ФАС России – международная конференция (</w:t>
      </w:r>
      <w:hyperlink xmlns:r="http://schemas.openxmlformats.org/officeDocument/2006/relationships" r:id="rId36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rPr>
          <w:u w:val="single"/>
        </w:rPr>
        <w:t xml:space="preserve">), в котором приняли участие: 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37">
        <w:r>
          <w:rPr>
            <w:rStyle w:val="Hyperlink"/>
            <w:color w:val="000080"/>
            <w:u w:val="single"/>
          </w:rPr>
          <w:t xml:space="preserve">
          Президент Российской Федерации Владимир Путин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38">
        <w:r>
          <w:rPr>
            <w:rStyle w:val="Hyperlink"/>
            <w:color w:val="000080"/>
            <w:u w:val="single"/>
          </w:rPr>
          <w:t xml:space="preserve">
          Первый заместитель Председателя Правительства Российской Федерации Игорь Шувалов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39">
        <w:r>
          <w:rPr>
            <w:rStyle w:val="Hyperlink"/>
            <w:color w:val="000080"/>
            <w:u w:val="single"/>
          </w:rPr>
          <w:t xml:space="preserve">
          Руководитель ФАС России Игорь Артемьев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0">
        <w:r>
          <w:rPr>
            <w:rStyle w:val="Hyperlink"/>
            <w:color w:val="000080"/>
            <w:u w:val="single"/>
          </w:rPr>
          <w:t xml:space="preserve">
          Председатель Исполнительного комитета – исполнительный секретарь СНГ Сергей Лебедев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1">
        <w:r>
          <w:rPr>
            <w:rStyle w:val="Hyperlink"/>
            <w:color w:val="000080"/>
            <w:u w:val="single"/>
          </w:rPr>
          <w:t xml:space="preserve">
          Министр РФ по вопросам Открытого правительства Михаил Абызов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2">
        <w:r>
          <w:rPr>
            <w:rStyle w:val="Hyperlink"/>
            <w:color w:val="000080"/>
            <w:u w:val="single"/>
          </w:rPr>
          <w:t xml:space="preserve">
          Член Коллегии (Министр) по конкуренции и антимонопольному регулированию Евразийской экономической комиссии Нурлан Алдабергенов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3">
        <w:r>
          <w:rPr>
            <w:rStyle w:val="Hyperlink"/>
            <w:color w:val="000080"/>
            <w:u w:val="single"/>
          </w:rPr>
          <w:t xml:space="preserve">
          Председатель Комитета Государственной Думы РФ по экономической политике, инновационному развитию и предпринимательству Анатолий Аксаков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4">
        <w:r>
          <w:rPr>
            <w:rStyle w:val="Hyperlink"/>
            <w:color w:val="000080"/>
            <w:u w:val="single"/>
          </w:rPr>
          <w:t xml:space="preserve">
          Вице-Министр антимонопольного ведомства Китайской Народной Республики Лю Юйтин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5">
        <w:r>
          <w:rPr>
            <w:rStyle w:val="Hyperlink"/>
            <w:color w:val="000080"/>
            <w:u w:val="single"/>
          </w:rPr>
          <w:t xml:space="preserve">
          Руководитель Федеральной службы по надзору в сфере защиты прав потребителей и благополучия человека (Роспотребнадзор) Анна Попова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6">
        <w:r>
          <w:rPr>
            <w:rStyle w:val="Hyperlink"/>
            <w:color w:val="000080"/>
            <w:u w:val="single"/>
          </w:rPr>
          <w:t xml:space="preserve">
          Представители зарубежных конкурентных ведомств и межнациональных организаций
        </w:t>
        </w:r>
      </w:hyperlink>
      <w:r>
        <w:rPr>
          <w:u w:val="single"/>
        </w:rPr>
        <w:t xml:space="preserve"> (</w:t>
      </w:r>
      <w:hyperlink xmlns:r="http://schemas.openxmlformats.org/officeDocument/2006/relationships" r:id="rId47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rPr>
          <w:u w:val="single"/>
        </w:rPr>
        <w:t xml:space="preserve">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 Коллегии (Министр) Евразийской экономической комиссии Данил Ибраев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Комиссии по конкуренции Южно-Африканской Республики Тембинкоси Бонакеле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Председатель, Государственной комиссии по защите экономической конкуренции Армении Артак Шабоян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Генеральный Директор Федерального конкурентного ведомства Австрии Теодор Таннер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Комитета по регулированию естественных монополий и защите конкуренции Министерства национальной экономики Республики Казахстан Серик Жумангарин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Член Комиссии по защите экономической Бразилии Марсио де Оливейра Хуниор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Совета по конкуренции Республики Молдова Виорика Кэраре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Директор Агентства по защите конкуренции Словении Андрей Крашек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Комиссии по защите конкуренции Республики Сербия Милож Обрадович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8">
        <w:r>
          <w:rPr>
            <w:rStyle w:val="Hyperlink"/>
            <w:color w:val="000080"/>
            <w:u w:val="single"/>
          </w:rPr>
          <w:t xml:space="preserve">
          Директор Центра исследований конкуренции и экономического регулирования РАНХиГС при Президенте Российской Федерации Андрей Евгеньевич Шаститко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49">
        <w:r>
          <w:rPr>
            <w:rStyle w:val="Hyperlink"/>
            <w:color w:val="000080"/>
            <w:u w:val="single"/>
          </w:rPr>
          <w:t xml:space="preserve">
          Кроме того, в ходе Юбилейного заседания Коллегии руководитель ФАС России Игорь Артемьев вручил правительственные награды и благодарности сотрудникам ведомства
        </w:t>
        </w:r>
      </w:hyperlink>
      <w:r>
        <w:t xml:space="preserve"> (</w:t>
      </w:r>
      <w:hyperlink xmlns:r="http://schemas.openxmlformats.org/officeDocument/2006/relationships" r:id="rId50">
        <w:r>
          <w:rPr>
            <w:rStyle w:val="Hyperlink"/>
            <w:color w:val="000080"/>
            <w:u w:val="single"/>
          </w:rPr>
          <w:t xml:space="preserve">
          фото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51">
        <w:r>
          <w:rPr>
            <w:rStyle w:val="Hyperlink"/>
            <w:color w:val="000080"/>
            <w:u w:val="single"/>
          </w:rPr>
          <w:t xml:space="preserve">
          Полная видеозапись Юбилейного заседания Коллегии ФАС России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6961.html" TargetMode="External" Id="rId8"/>
  <Relationship Type="http://schemas.openxmlformats.org/officeDocument/2006/relationships/hyperlink" Target="http://www.fas.gov.ru/press-center/photo/albums_342.html" TargetMode="External" Id="rId9"/>
  <Relationship Type="http://schemas.openxmlformats.org/officeDocument/2006/relationships/hyperlink" Target="http://www.fas.gov.ru/fas-news/fas-news_36967.html" TargetMode="External" Id="rId10"/>
  <Relationship Type="http://schemas.openxmlformats.org/officeDocument/2006/relationships/hyperlink" Target="http:// http://www.fas.gov.ru/press-center/photo/albums_345.html" TargetMode="External" Id="rId11"/>
  <Relationship Type="http://schemas.openxmlformats.org/officeDocument/2006/relationships/hyperlink" Target="http://www.fas.gov.ru/fas-news/fas-news_36966.html" TargetMode="External" Id="rId12"/>
  <Relationship Type="http://schemas.openxmlformats.org/officeDocument/2006/relationships/hyperlink" Target="http://www.fas.gov.ru/press-center/photo/albums_349.html" TargetMode="External" Id="rId13"/>
  <Relationship Type="http://schemas.openxmlformats.org/officeDocument/2006/relationships/hyperlink" Target="http://www.fas.gov.ru/fas-news/fas-news_36965.html" TargetMode="External" Id="rId14"/>
  <Relationship Type="http://schemas.openxmlformats.org/officeDocument/2006/relationships/hyperlink" Target="http:// http://www.fas.gov.ru/press-center/photo/albums_343.html" TargetMode="External" Id="rId15"/>
  <Relationship Type="http://schemas.openxmlformats.org/officeDocument/2006/relationships/hyperlink" Target="http://www.fas.gov.ru/fas-news/fas-news_36964.html" TargetMode="External" Id="rId16"/>
  <Relationship Type="http://schemas.openxmlformats.org/officeDocument/2006/relationships/hyperlink" Target="http://www.fas.gov.ru/press-center/photo/albums_344.html" TargetMode="External" Id="rId17"/>
  <Relationship Type="http://schemas.openxmlformats.org/officeDocument/2006/relationships/hyperlink" Target="http://www.fas.gov.ru/fas-news/fas-news_36969.html" TargetMode="External" Id="rId18"/>
  <Relationship Type="http://schemas.openxmlformats.org/officeDocument/2006/relationships/hyperlink" Target="http://www.fas.gov.ru/fas-news/fas-news_36970.html" TargetMode="External" Id="rId19"/>
  <Relationship Type="http://schemas.openxmlformats.org/officeDocument/2006/relationships/hyperlink" Target="http://www.fas.gov.ru/press-center/photo/albums_346.html" TargetMode="External" Id="rId20"/>
  <Relationship Type="http://schemas.openxmlformats.org/officeDocument/2006/relationships/hyperlink" Target="http://www.fas.gov.ru/fas-news/fas-news_36971.html" TargetMode="External" Id="rId21"/>
  <Relationship Type="http://schemas.openxmlformats.org/officeDocument/2006/relationships/hyperlink" Target="http://www.fas.gov.ru/press-center/photo/albums_347.html" TargetMode="External" Id="rId22"/>
  <Relationship Type="http://schemas.openxmlformats.org/officeDocument/2006/relationships/hyperlink" Target="http://www.fas.gov.ru/fas-news/fas-news_36982.html" TargetMode="External" Id="rId23"/>
  <Relationship Type="http://schemas.openxmlformats.org/officeDocument/2006/relationships/hyperlink" Target="http://www.fas.gov.ru/fas-news/fas-news_36986.html" TargetMode="External" Id="rId24"/>
  <Relationship Type="http://schemas.openxmlformats.org/officeDocument/2006/relationships/hyperlink" Target="http://www.fas.gov.ru/press-center/photo/albums_348.html" TargetMode="External" Id="rId25"/>
  <Relationship Type="http://schemas.openxmlformats.org/officeDocument/2006/relationships/hyperlink" Target="http://www.fas.gov.ru/fas-news/fas-news_36985.html" TargetMode="External" Id="rId26"/>
  <Relationship Type="http://schemas.openxmlformats.org/officeDocument/2006/relationships/hyperlink" Target="http://www.fas.gov.ru/fas-news/fas-news_36984.html" TargetMode="External" Id="rId27"/>
  <Relationship Type="http://schemas.openxmlformats.org/officeDocument/2006/relationships/hyperlink" Target="http://fas.gov.ru/press-center/photo/albums_362.html" TargetMode="External" Id="rId28"/>
  <Relationship Type="http://schemas.openxmlformats.org/officeDocument/2006/relationships/hyperlink" Target="http://www.fas.gov.ru/fas-news/fas-news_36993.html" TargetMode="External" Id="rId29"/>
  <Relationship Type="http://schemas.openxmlformats.org/officeDocument/2006/relationships/hyperlink" Target="http://fas.gov.ru/press-center/photo/albums_361.html" TargetMode="External" Id="rId30"/>
  <Relationship Type="http://schemas.openxmlformats.org/officeDocument/2006/relationships/hyperlink" Target="http://www.fas.gov.ru/fas-news/fas-news_36981.html" TargetMode="External" Id="rId31"/>
  <Relationship Type="http://schemas.openxmlformats.org/officeDocument/2006/relationships/hyperlink" Target="http://www.fas.gov.ru/fas-news/fas-news_37004.html" TargetMode="External" Id="rId32"/>
  <Relationship Type="http://schemas.openxmlformats.org/officeDocument/2006/relationships/hyperlink" Target="http://www.fas.gov.ru/press-center/photo/albums_352.html" TargetMode="External" Id="rId33"/>
  <Relationship Type="http://schemas.openxmlformats.org/officeDocument/2006/relationships/hyperlink" Target="http://www.fas.gov.ru/fas-news/fas-news_37003.html" TargetMode="External" Id="rId34"/>
  <Relationship Type="http://schemas.openxmlformats.org/officeDocument/2006/relationships/hyperlink" Target="http://www.fas.gov.ru/press-center/photo/albums_351.html" TargetMode="External" Id="rId35"/>
  <Relationship Type="http://schemas.openxmlformats.org/officeDocument/2006/relationships/hyperlink" Target="http://(http://www.fas.gov.ru/press-center/photo/albums_354.html)" TargetMode="External" Id="rId36"/>
  <Relationship Type="http://schemas.openxmlformats.org/officeDocument/2006/relationships/hyperlink" Target="http://www.fas.gov.ru/fas-news/fas-news_36990.html" TargetMode="External" Id="rId37"/>
  <Relationship Type="http://schemas.openxmlformats.org/officeDocument/2006/relationships/hyperlink" Target="http://www.fas.gov.ru/fas-news/fas-news_36992.html" TargetMode="External" Id="rId38"/>
  <Relationship Type="http://schemas.openxmlformats.org/officeDocument/2006/relationships/hyperlink" Target="http://www.fas.gov.ru/fas-news/fas-news_36988.html" TargetMode="External" Id="rId39"/>
  <Relationship Type="http://schemas.openxmlformats.org/officeDocument/2006/relationships/hyperlink" Target="http://www.fas.gov.ru/fas-news/fas-news_36995.html" TargetMode="External" Id="rId40"/>
  <Relationship Type="http://schemas.openxmlformats.org/officeDocument/2006/relationships/hyperlink" Target="http://fas.gov.ru/fas-news/fas-news_36998.html" TargetMode="External" Id="rId41"/>
  <Relationship Type="http://schemas.openxmlformats.org/officeDocument/2006/relationships/hyperlink" Target="http://www.fas.gov.ru/fas-news/fas-news_36989.html" TargetMode="External" Id="rId42"/>
  <Relationship Type="http://schemas.openxmlformats.org/officeDocument/2006/relationships/hyperlink" Target="http://www.fas.gov.ru/fas-news/fas-news_36994.html" TargetMode="External" Id="rId43"/>
  <Relationship Type="http://schemas.openxmlformats.org/officeDocument/2006/relationships/hyperlink" Target="http://www.fas.gov.ru/fas-news/fas-news_37002.html" TargetMode="External" Id="rId44"/>
  <Relationship Type="http://schemas.openxmlformats.org/officeDocument/2006/relationships/hyperlink" Target="http://www.fas.gov.ru/fas-news/fas-news_37005.html" TargetMode="External" Id="rId45"/>
  <Relationship Type="http://schemas.openxmlformats.org/officeDocument/2006/relationships/hyperlink" Target="http://www.fas.gov.ru/fas-news/fas-news_37009.html" TargetMode="External" Id="rId46"/>
  <Relationship Type="http://schemas.openxmlformats.org/officeDocument/2006/relationships/hyperlink" Target="http://www.fas.gov.ru/press-center/photo/albums_358.html" TargetMode="External" Id="rId47"/>
  <Relationship Type="http://schemas.openxmlformats.org/officeDocument/2006/relationships/hyperlink" Target="http://www.fas.gov.ru/fas-news/fas-news_36997.html" TargetMode="External" Id="rId48"/>
  <Relationship Type="http://schemas.openxmlformats.org/officeDocument/2006/relationships/hyperlink" Target="http://www.fas.gov.ru/fas-news/fas-news_37006.html" TargetMode="External" Id="rId49"/>
  <Relationship Type="http://schemas.openxmlformats.org/officeDocument/2006/relationships/hyperlink" Target="http:// http://www.fas.gov.ru/press-center/photo/albums_357.html" TargetMode="External" Id="rId50"/>
  <Relationship Type="http://schemas.openxmlformats.org/officeDocument/2006/relationships/hyperlink" Target="http://fas.gov.ru/press-center/video/video_263.html" TargetMode="External" Id="rId5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