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председателя Исполнительного комитета – исполнительного секретаря СНГ Сергея Лебедева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2015, 18:37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Юрьевич, уважаемые участники! Я хотел бы от имени исполнительного комитета и себя лично поздравить вас с 25-летием образования антимонопольных органов в Российской Федерации.</w:t>
      </w:r>
      <w:r>
        <w:br/>
      </w:r>
      <w:r>
        <w:t xml:space="preserve">
Накопленные за прошедшие годы профессиональные знания, практический опыт работников антимонопольных органов России способствуют формированию цивилизованных рыночных отношений. Об этом сегодня говорил и Президент Российской Федерации.</w:t>
      </w:r>
      <w:r>
        <w:br/>
      </w:r>
      <w:r>
        <w:t xml:space="preserve">
Внедрение международной конкуренции не только в России, но и в других государствах Содружества, я как председатель исполнительного органа СНГ вижу эту позитивную роль. Антимонопольный орган России занимает ведущее положение среди аналогичных ведомств на постсоветском пространстве и служит своеобразным примером для коллег из государств СНГ. Все эти годы ваша деятельность неразрывно связана с развитием Межгосударственного совета по антимонопольной политике, который является активным проводником в рамках процесса повышения культуры конкуренции, внедрения конкурентных механизмов экономики нашей страны. И, несомненно, весомый вклад в достижение Межгосударственным советом высоких результатов внес и Руководитель ФАС России Игорь Артемьев, с которым исполнительный комитет СНГ поддерживает постоянный контакт. Пользуясь случаем, я хотел бы выразить искреннюю признательность за активную политику, за активную позицию в вопросах укрепления интеграционного сотрудничества и работу проводимую Вами и сотрудниками ФАС России в рамках Межгосударственного совета СНГ по антимонопольной политике.</w:t>
      </w:r>
      <w:r>
        <w:br/>
      </w:r>
      <w:r>
        <w:t xml:space="preserve">
В настоящее время в государствах СНГ функционирует и последовательно совершенствуется организационная и правовая база антимонопольного регулирования, основанная на международных принципах и отвечающая национальным и региональным.</w:t>
      </w:r>
      <w:r>
        <w:br/>
      </w:r>
      <w:r>
        <w:t xml:space="preserve">
В этой связи хотелось бы подчеркнуть необходимость и важность сотрудничества в данной области с международными институтами, с зарубежными конкурентными ведомствами. В данном контексте открытость и конструктивность проводимой ФАС политики, ее приверженность к соблюдению мировых норм и правил конкуренции находит должную поддержку руководителей международных организаций, а также антимонопольных ведомств стран БРИКС, центральной и восточной Европы, Прибалтики, Южной Кореи и других организаций и стран. Я думаю, широкая палитра гостей, присутствующих сегодня на юбилейных торжествах, еще раз подтверждает эту истину.</w:t>
      </w:r>
      <w:r>
        <w:br/>
      </w:r>
      <w:r>
        <w:t xml:space="preserve">
Руководители стран СНГ не раз давали высокую оценку деятельности вашего Межгосударственного совета при рассмотрении докладов, которые были подготовлены на основе проведенных антимонопольными органами СНГ совместных исследований о состоянии конкуренции в социально важных отраслях экономики.</w:t>
      </w:r>
      <w:r>
        <w:br/>
      </w:r>
      <w:r>
        <w:t xml:space="preserve">
И хотелось бы подчеркнуть, что весьма важны и полезны ваши конкретные рекомендации по стимулированию и развитию конкуренции.</w:t>
      </w:r>
      <w:r>
        <w:br/>
      </w:r>
      <w:r>
        <w:t xml:space="preserve">
В государствах СНГ есть понимание того, что процесс становления и развития конкуренции в странах, к сожалению, идет сложно и медленно, и решать эту проблему надо всем вместе. Многое здесь зависит от позиции и реальных действий антимонопольных органов. Объединение усилий в этой сфере деятельности, без сомнения, поможет эффективнее решать проблемы.</w:t>
      </w:r>
      <w:r>
        <w:br/>
      </w:r>
      <w:r>
        <w:t xml:space="preserve">
Уважаемые участники сегодняшнего мероприятия! В следующем году будет отмечаться 25 лет создания СНГ. Эта дата хороший повод для всех нас проанализировать и оценить пройденный нами путь, накопленный уникальный опыт построения новых межгосударственных отношений и выработать рекомендации на будущее.</w:t>
      </w:r>
      <w:r>
        <w:br/>
      </w:r>
      <w:r>
        <w:t xml:space="preserve">
Хотел бы вас проинформировать, что до конца текущего года состоятся важные заседания высших органов СНГ.</w:t>
      </w:r>
      <w:r>
        <w:br/>
      </w:r>
      <w:r>
        <w:t xml:space="preserve">
16 октября в Казахстане пройдет заседание совета глав государств.</w:t>
      </w:r>
      <w:r>
        <w:br/>
      </w:r>
      <w:r>
        <w:t xml:space="preserve">
30 октября в Душанбе состоится заседание глав правительств, на которых будут рассмотрены вопросы политического и экономического сотрудничества, взаимодействия в сфере безопасности, гуманитарных и социальных областях. Весь спектр интеграционной проблематики в СНГ в октябре будет обсуждаться на этих важных форумах. Профильные структуры министерств и ведомств стран Содружества совместно с органами отраслевого сотрудничества, в том числе ФАС и исполком СНГ, ведут большую работу по согласованию и доработке проектов документов, вошедших в повестку дня указанных мероприятий.</w:t>
      </w:r>
      <w:r>
        <w:br/>
      </w:r>
      <w:r>
        <w:t xml:space="preserve">
Углубление политических и экономических интеграционных процессов в мире, проявление различных вызовов и угроз обуславливает необходимость совместного взаимовыгодного сотрудничества в рамках СНГ с учетом разноскоростной и разноуровневой интеграции. И нет сомнения в том, что ФАС России располагает серьезными возможностями и резервами для дальнейшего позитивного развития и углубления международного сотрудничества, внесшего достойную лепту в повышение авторитета СНГ во благо наших стран.</w:t>
      </w:r>
      <w:r>
        <w:br/>
      </w:r>
      <w:r>
        <w:t xml:space="preserve">
В юбилейную для вас дату, уважаемые коллеги и друзья, я хотел бы пожелать вам и в вашем лице всем работникам антимонопольных органов Российской Федерации доброго здоровья, благополучия и оптимизма, успеха в вашей непростой, но столь необходимой работе, удачи в реализации ваших профессиональных планов и замыслов.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