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провел переговоры с главным экономистом Бельгийского конкурентного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2015, 13:01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2015 года, в первый день международной «Недели конкуренции в России», замглавы Федеральной антимонопольной службы Андрей Цыганов встретился с Алексисом Валкирсом, Членом Совета, главным экономистом бельгийского конкурентного ведомства.</w:t>
      </w:r>
      <w:r>
        <w:br/>
      </w:r>
      <w:r>
        <w:t xml:space="preserve">
Эта первая двусторонняя встреча представителей двух ведомств, которая может положить начало развитию конструктивного сотрудничества.</w:t>
      </w:r>
      <w:r>
        <w:br/>
      </w:r>
      <w:r>
        <w:t xml:space="preserve">
В начале переговоров Андрей Цыганов поблагодарил г-на Валкирса за проявленный интерес и участие в мероприятиях по случаю 25-летия российских антимонопольных органов, а также рассказал об основных направлениях деятельности российского антимонопольного органа и последних изменениях в его структуре.</w:t>
      </w:r>
      <w:r>
        <w:br/>
      </w:r>
      <w:r>
        <w:t xml:space="preserve">
«Теперь мы, как и некоторые зарубежные конкурентные ведомства, совмещаем антимонопольное регулирование и тарифное, – сказал Андрей Цыганов. – Для этого у нас есть и кадровый потенциал, и опыт.</w:t>
      </w:r>
      <w:r>
        <w:br/>
      </w:r>
      <w:r>
        <w:t xml:space="preserve">
В ближайшее время с принятием четвертого антимонопольного пакета в российском антимонопольном законодательстве пройдут серьезные реформы, – продолжил Андрей Цыганов. – Сейчас мы стали гораздо шире использовать экономический анализ, что особенно важно при наличии такого огромного числа локальных рынков в 84 регионах Российской Федерации».</w:t>
      </w:r>
      <w:r>
        <w:br/>
      </w:r>
      <w:r>
        <w:t xml:space="preserve">
В заключение переговоров Андрей Цыганов выразил надежду на дальнейшее сотрудничество и пригласил бельгийских коллег принять участие в учебных и экспертных мероприятиях ФАС России, а также в заседаниях международных рабочих групп.</w:t>
      </w:r>
      <w:r>
        <w:br/>
      </w:r>
      <w:r>
        <w:t xml:space="preserve">
В частности, Андрей Цыганов пригласил г-на Валкирса в Учебно-методический центр ФАС России в г. Казани (Республика Татарстан) поделиться опытом бельгийского конкурентного ведомства по проведению экономического анализа.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