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Башлаков-Николаев принял участие в обсуждении вопросов уголовной политики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18:27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проходило в Институте государства и права РАН прошли VIII Кудрявцевские чтения «Проблемы современной уголовной политики». </w:t>
      </w:r>
      <w:r>
        <w:br/>
      </w:r>
      <w:r>
        <w:t xml:space="preserve">
В конференции приняли участие представители Федерального Собрания РФ, Верховного Суда, правоохранительных органов и общественных организаций, а также ведущие российские и зарубежные специалисты в области уголовного права, криминологии, уголовного процесса и криминалистики. Позицию антимонопольного ведомства представил начальник Юридического управления ФАС России Игорь Башлаков-Николаев.</w:t>
      </w:r>
      <w:r>
        <w:br/>
      </w:r>
      <w:r>
        <w:t xml:space="preserve">
VIII Кудрявцевские чтения открыли директор Института государства и права РАН Андрей Лисицын-Светланов и директор департамента конкурентной политики и политики в области государственных закупок ЕЭК Сергей Максимов. Они напомнили участникам о выдающейся роли, которую сыграл академик Владимир Кудрявцев в развитии юридической науки. </w:t>
      </w:r>
      <w:r>
        <w:br/>
      </w:r>
      <w:r>
        <w:t xml:space="preserve">
Игорь Башлаков-Николаев выступил с докладом «О необходимости криминализации ответственности за нарушение порядка ценообразования в сфере государственного оборонного заказа». Он подчеркнул целесообразность восстановления нарушенного права государства с помощью мер уголовно-правового воздействия и необходимость введения в УК РФ дополнительных статей, помимо ныне действующих.</w:t>
      </w:r>
      <w:r>
        <w:br/>
      </w:r>
      <w:r>
        <w:t xml:space="preserve">
В завершение участники конференции пришли к мнению, что чтения позволили провести всесторонний анализ возможностей уголовной политики и договорились о продолжении совместной работы всех заинтересованных специалистов в этой сфере.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