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Начала работать торговая площадка по отстою порожних вагонов</w:t>
      </w:r>
    </w:p>
    <w:p xmlns:w="http://schemas.openxmlformats.org/wordprocessingml/2006/main" xmlns:pkg="http://schemas.microsoft.com/office/2006/xmlPackage" xmlns:str="http://exslt.org/strings" xmlns:fn="http://www.w3.org/2005/xpath-functions">
      <w:r>
        <w:t xml:space="preserve">01 апреля 2015, 16:30</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совместно с Некоммерческим партнерством операторов железнодорожного подвижного состава и экспертным сообществом разработала систему организованной торговли услугами по размещению грузовых вагонов на путях необщего пользования.</w:t>
      </w:r>
    </w:p>
    <w:p xmlns:w="http://schemas.openxmlformats.org/wordprocessingml/2006/main" xmlns:pkg="http://schemas.microsoft.com/office/2006/xmlPackage" xmlns:str="http://exslt.org/strings" xmlns:fn="http://www.w3.org/2005/xpath-functions">
      <w:pPr>
        <w:jc w:val="both"/>
      </w:pPr>
      <w:r>
        <w:t xml:space="preserve">Эта система – одна из площадок Коммерческой инфраструктуры рынка (КИР) в сфере грузовых железнодорожных перевозок. Среди других площадок КИР, находящихся сейчас в стадии разработки, присутствуют следующие модули: «Организованные торги по предоставлению вагонов», «Терминальные услуги», «Регулярные грузовые поезда», «Локомотивная тяга» и др.</w:t>
      </w:r>
    </w:p>
    <w:p xmlns:w="http://schemas.openxmlformats.org/wordprocessingml/2006/main" xmlns:pkg="http://schemas.microsoft.com/office/2006/xmlPackage" xmlns:str="http://exslt.org/strings" xmlns:fn="http://www.w3.org/2005/xpath-functions">
      <w:pPr>
        <w:jc w:val="both"/>
      </w:pPr>
      <w:r>
        <w:t xml:space="preserve">По словам заместителя начальника Управления контроля транспорта и связи ФАС России Евгения Реутова, в настоящее время на сайте реализована первая часть проекта – запущена и работает в тестовом режиме система организованной торговли услугами по размещению грузовых вагонов на путях необщего пользования (модуль «Размещение подвижного состава на путях необщего пользования»). Ее пользователями могут быть операторы, которые хотят разместить свой подвижной состав на путях необщего пользования и собственники путей необщего пользования, которые готовы продавать операторам услугу по отстою вагонов, а также грузовладельцы.</w:t>
      </w:r>
    </w:p>
    <w:p xmlns:w="http://schemas.openxmlformats.org/wordprocessingml/2006/main" xmlns:pkg="http://schemas.microsoft.com/office/2006/xmlPackage" xmlns:str="http://exslt.org/strings" xmlns:fn="http://www.w3.org/2005/xpath-functions">
      <w:pPr>
        <w:jc w:val="both"/>
      </w:pPr>
      <w:r>
        <w:t xml:space="preserve">Модуль находится по адресу </w:t>
      </w:r>
      <w:hyperlink xmlns:r="http://schemas.openxmlformats.org/officeDocument/2006/relationships" r:id="rId8">
        <w:r>
          <w:rPr>
            <w:rStyle w:val="Hyperlink"/>
            <w:color w:val="000080"/>
            <w:u w:val="single"/>
          </w:rPr>
          <w:t xml:space="preserve">
          http://rb.kirrail.org
        </w:t>
        </w:r>
      </w:hyperlink>
      <w:r>
        <w:t xml:space="preserve">. Сайт КИР размещен по адресу </w:t>
      </w:r>
      <w:hyperlink xmlns:r="http://schemas.openxmlformats.org/officeDocument/2006/relationships" r:id="rId9">
        <w:r>
          <w:rPr>
            <w:rStyle w:val="Hyperlink"/>
            <w:color w:val="000080"/>
            <w:u w:val="single"/>
          </w:rPr>
          <w:t xml:space="preserve">
          http://kirrail.org
        </w:t>
        </w:r>
      </w:hyperlink>
      <w:r>
        <w:t xml:space="preserve">.</w:t>
      </w:r>
    </w:p>
    <w:p xmlns:w="http://schemas.openxmlformats.org/wordprocessingml/2006/main" xmlns:pkg="http://schemas.microsoft.com/office/2006/xmlPackage" xmlns:str="http://exslt.org/strings" xmlns:fn="http://www.w3.org/2005/xpath-functions">
      <w:pPr>
        <w:jc w:val="both"/>
      </w:pPr>
      <w:r>
        <w:t xml:space="preserve">«Мы ждем более активного участия РЖД в процессе функционирования модуля и надеемся на продуктивное сотрудничество. В принципе уже сейчас можно говорить о положительной динамике в этом направлении», - отметил Евгений Реутов.</w:t>
      </w:r>
    </w:p>
    <w:p xmlns:w="http://schemas.openxmlformats.org/wordprocessingml/2006/main" xmlns:pkg="http://schemas.microsoft.com/office/2006/xmlPackage" xmlns:str="http://exslt.org/strings" xmlns:fn="http://www.w3.org/2005/xpath-functions">
      <w:pPr>
        <w:jc w:val="both"/>
      </w:pPr>
      <w:r>
        <w:t xml:space="preserve">На сегодняшний день в системе зарегистрировано 29 путей необщего пользования общей протяженностью 94780 метров. Услугу по отстою вагонов на этих путях предлагают 14 организаций.</w:t>
      </w:r>
    </w:p>
    <w:p xmlns:w="http://schemas.openxmlformats.org/wordprocessingml/2006/main" xmlns:pkg="http://schemas.microsoft.com/office/2006/xmlPackage" xmlns:str="http://exslt.org/strings" xmlns:fn="http://www.w3.org/2005/xpath-functions">
      <w:pPr>
        <w:jc w:val="both"/>
      </w:pPr>
      <w:r>
        <w:t xml:space="preserve">Стоимость размещения вагона договорная и начинается от 100 руб. в сутки (например, ст. Апатиты 1 Октябрьской железной дороги).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b.kirrail.org" TargetMode="External" Id="rId8"/>
  <Relationship Type="http://schemas.openxmlformats.org/officeDocument/2006/relationships/hyperlink" Target="http://kirrail.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