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первый в этом году номер журнала «Российское конкурентное право и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2015, 14:19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официальном сайте Федеральной антимонопольной службы (ФАС России) опубликован первый в этом году номер научно-практического журнала «Российское конкурентное право и экономика».</w:t>
      </w:r>
      <w:r>
        <w:br/>
      </w:r>
      <w:r>
        <w:t xml:space="preserve">
В этот номер вошли статьи, посвященные теоретическим вопросам антимонопольного правоприменения, обзор итогов международного семинара "Вопросы конкуренции на рынке по аэропортовому обслуживанию воздушных перевозок" и дискуссионные материалы по проблемам, связанным с железнодорожными путями необщего пользования.</w:t>
      </w:r>
      <w:r>
        <w:br/>
      </w:r>
      <w:r>
        <w:t xml:space="preserve">
В номер также была включена статья о деле, материалы которого легли в основу первого обвинительного приговора по 178 статье Уголовного кодекса РФ – одного из значительных событий прошлого года, и статьи, посвященные истории и развитию российского конкурентного ведомства в честь 25-летия антимонопольного регулирования в России.</w:t>
      </w:r>
      <w:r>
        <w:br/>
      </w:r>
      <w:r>
        <w:rPr>
          <w:i/>
        </w:rPr>
        <w:t xml:space="preserve">Оглавление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Часть 1
        </w:t>
        </w:r>
      </w:hyperlink>
      <w:r>
        <w:br/>
      </w:r>
      <w:r>
        <w:t xml:space="preserve">
Изменение институционального дизайна российского конкурентного ведомства. </w:t>
      </w:r>
      <w:r>
        <w:rPr>
          <w:i/>
        </w:rPr>
        <w:t xml:space="preserve">Цыганов А.Г., Давыдова Л.Е., Позднякова А.Э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Часть 2
        </w:t>
        </w:r>
      </w:hyperlink>
      <w:r>
        <w:br/>
      </w:r>
      <w:r>
        <w:t xml:space="preserve">
Программа ослабления наказания за участие в картеле.  </w:t>
      </w:r>
      <w:r>
        <w:rPr>
          <w:i/>
        </w:rPr>
        <w:t xml:space="preserve">Павлова Н.С., Шаститко А.Е.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Часть 3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Общий интерес к железнодорожным путям необщего пользования.  </w:t>
      </w:r>
      <w:r>
        <w:rPr>
          <w:i/>
        </w:rPr>
        <w:t xml:space="preserve">Смирнов Ю.Б.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Организация закупочного процесса – расставляем приоритеты.  </w:t>
      </w:r>
      <w:r>
        <w:rPr>
          <w:i/>
        </w:rPr>
        <w:t xml:space="preserve">Милонаец О.В.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антимонопольного органа в расследовании преступлений, предусмотренных статьей 178 УК РФ.  </w:t>
      </w:r>
      <w:r>
        <w:rPr>
          <w:i/>
        </w:rPr>
        <w:t xml:space="preserve">Виниченко О.С.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Костромское УФАС России: во взаимодействии наша сила.  </w:t>
      </w:r>
      <w:r>
        <w:rPr>
          <w:i/>
        </w:rPr>
        <w:t xml:space="preserve">Радаева М.В.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Часть 4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Нелегкая борьба со спамом.  </w:t>
      </w:r>
      <w:r>
        <w:rPr>
          <w:i/>
        </w:rPr>
        <w:t xml:space="preserve">Посохова Л.В.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Коммерческое обозначение и недобросовестная конкуренция.  </w:t>
      </w:r>
      <w:r>
        <w:rPr>
          <w:i/>
        </w:rPr>
        <w:t xml:space="preserve">Лопаткина Т.В.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Методика разграничения понятий реклама и авторский, редакционный, информационный, справочный материал СМИ.  </w:t>
      </w:r>
      <w:r>
        <w:rPr>
          <w:i/>
        </w:rPr>
        <w:t xml:space="preserve">Попов В.Г.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Сравнительный анализ целей конкурентного права США, ЕС и России.  </w:t>
      </w:r>
      <w:r>
        <w:rPr>
          <w:i/>
        </w:rPr>
        <w:t xml:space="preserve">Сушкевич А.Г., Ючисон Самюэль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tcat_files/393/499/h_e9956d53ea34b628d585ffb642b766ed" TargetMode="External" Id="rId8"/>
  <Relationship Type="http://schemas.openxmlformats.org/officeDocument/2006/relationships/hyperlink" Target="http://fas.gov.ru/netcat_files/393/499/h_867fcc6e3d9a7e7e1b5b456126709bd0" TargetMode="External" Id="rId9"/>
  <Relationship Type="http://schemas.openxmlformats.org/officeDocument/2006/relationships/hyperlink" Target="http://fas.gov.ru/netcat_files/393/499/h_25d1bc3c4e408d64ade670e43504ca16" TargetMode="External" Id="rId10"/>
  <Relationship Type="http://schemas.openxmlformats.org/officeDocument/2006/relationships/hyperlink" Target="http://fas.gov.ru/netcat_files/393/499/h_97bcabf0a92fdd33e3509d7efb37e734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