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Тюменское УФАС получило нового руководителя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2015, 15:09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Федеральной антимонопольной службы (ФАС России) от 11 марта 2015 года руководителем Управления Федеральной антимонопольной службы по Тюменской области назначен Игорь Веретенников.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Справка</w:t>
      </w:r>
      <w:r>
        <w:br/>
      </w:r>
      <w:r>
        <w:t xml:space="preserve">
Игорь Веретенников Родился 20 июня 1978 года. В 2000 году окончил Тюменский государственный университет по специальности «Государственное и муниципальное управление», а в 2009 по специальности «Юриспруденция».</w:t>
      </w:r>
      <w:r>
        <w:br/>
      </w:r>
      <w:r>
        <w:t xml:space="preserve">
В Управлении Федеральной антимонопольной службы по Тюменской области работает с марта 2007 года – на должности заместителя начальника отдела контроля за соблюдением законодательства. С марта 2008 года заместитель руководителя управления - начальник отдела контроля за монополистической деятельностью.</w:t>
      </w:r>
      <w:r>
        <w:br/>
      </w:r>
      <w:r>
        <w:t xml:space="preserve">
За большой личный вклад в проведении государственной политики в области развития конкуренции, предупреждения, ограничения и пресечения монополистической деятельности и добросовестный труд, награжден Почетными грамотами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