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на сумму более 47 миллионов рублей законен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2015, 12:51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февраля 2015 года Арбитражный суд Нижегородской области подтвердил законность штрафа на сумму более 47 млн рублей назначенный на ОАО «ТГК-6».  </w:t>
      </w:r>
      <w:r>
        <w:br/>
      </w:r>
      <w:r>
        <w:t xml:space="preserve">
Напомним, в 2012 года проводились конкурентные отборы мощности на 2013 год. В зоне свободного перетока «Волга» (ЗСП «Волга»), по результатам отбора цена на мощность сложилась значительно выше, чем в других зонах свободного перетока.</w:t>
      </w:r>
      <w:r>
        <w:br/>
      </w:r>
      <w:r>
        <w:t xml:space="preserve">
В результате анализа причин формирования цены в зоне свободного перетока «Волга» ФАС России выявила признаки совершения экономически и технологически необоснованных действий - признаки манипулирования ценами в этой зоне со стороны группы лиц КЭС, а также признаки заключения соглашения между ЗАО «ТГК Уруссинская ГРЭС» и группой лиц КЭС, которое привело к манипулированию ценами на оптовом рынке. О наличии признаков манипулирования был проинформирован Наблюдательный совет НП «Совет рынка», в чьи полномочия входит отмена результатов конкурентных отборов мощности.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октября 2012 года на заседании Наблюдательного совета НП «Совет рынка» было принято решение об отмене результатов проведения конкурентного отбора мощности в Первой ценовой зоне и проведении повторного отбора.</w:t>
      </w:r>
      <w:r>
        <w:br/>
      </w:r>
      <w:r>
        <w:t xml:space="preserve">
По результатам повторного отбора цена на мощность в ЗСП «Волга» снизилась на 29% и составила 117 999,00 руб./МВт, что по оценкам специалистов позволило сэкономить потребителям мощности порядка 2 млрд. руб.</w:t>
      </w:r>
      <w:r>
        <w:br/>
      </w:r>
      <w:r>
        <w:t xml:space="preserve">
По итогам рассмотрения дела антимонопольная служба признала ЗАО «ТГК Уруссинская ГРЭС» и группу лиц в составе ОАО «Волжская ТГК» и ОАО «ТГК-6» нарушившими антимонопольное законодательство путем заключения соглашения, которое привело к манипулированию ценами на оптовом рынке мощности (нарушение ч. 3 ст. 11 ФЗ «О защите конкуренции»). </w:t>
      </w:r>
      <w:r>
        <w:br/>
      </w:r>
      <w:r>
        <w:t xml:space="preserve">
Кроме того, ОАО «Волжская ТГК» и ОАО «ТГК-6» злоупотребляли доминирующим положением путем манипулирования ценами на конкурентном отборе мощности на 2013 год (ч. 1 ст. 10 ФЗ «О защите конкуренции»).</w:t>
      </w:r>
      <w:r>
        <w:br/>
      </w:r>
      <w:r>
        <w:t xml:space="preserve">
Вместе с тем, антимонопольное ведомство назначила  ОАО «ТГК-6» штраф на сумму более 47 млн рублей (в настоящее время реорганизовано в форме присоединения к ОАО «Волжская ТГК»). </w:t>
      </w:r>
      <w:r>
        <w:br/>
      </w:r>
      <w:r>
        <w:t xml:space="preserve">
ОАО «ТГК-6» оспорило действия ФАС России в суде, но Арбитражный суд Нижегородской области встал на сторону антимонопольной службы.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