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12:47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Межмуниципальному отделу Министерства внутренних дел Российской Федерации «Соликамский» (МО МВД РФ «Соликамский») о признании незаконным решения ФАС России об отказе во включении сведений в реестр недобросовестных поставщиков ООО «Аналит».</w:t>
      </w:r>
      <w:r>
        <w:br/>
      </w:r>
      <w:r>
        <w:t xml:space="preserve">
Напомним, заказчиком размещено извещение о проведении электронного аукциона на оказание услуг по уборке внутренних помещений зданий Межмуниципального отдела МВД России «Соликамский». Победителем стало ООО «Аналит».</w:t>
      </w:r>
      <w:r>
        <w:br/>
      </w:r>
      <w:r>
        <w:t xml:space="preserve">
Однако Межмуниципального отдела Министерства внутренних дел Российской Федерации «Соликамский» расторг контракт. По мнению заказчика ООО «Аналит» не исполняло условия договора.</w:t>
      </w:r>
      <w:r>
        <w:br/>
      </w:r>
      <w:r>
        <w:t xml:space="preserve">
МО МВД РФ «Соликамский» обратился в ФАС России о внесении победителя аукциона в реестр недобросовестных поставщиков. Антимонопольная служба в удовлетворении заявленных требований отказала, а суд первой инстанции подтвердил правомерность действий ФАС России.</w:t>
      </w:r>
      <w:r>
        <w:br/>
      </w:r>
      <w:r>
        <w:t xml:space="preserve">
***</w:t>
      </w:r>
      <w:r>
        <w:br/>
      </w:r>
      <w:r>
        <w:t xml:space="preserve">
Арбитражный суд Архангельской области отказал в удовлетворении заявленных требований ООО «Асгард», тем самым подтвердив правомерность решение Федеральной антимонопольной службы (ФАС России).</w:t>
      </w:r>
      <w:r>
        <w:br/>
      </w:r>
      <w:r>
        <w:t xml:space="preserve">
ООО «Асгард» обратился в суд о взыскании упущенной выгоды в связи с принятием решения ФАС России о включении в РНП, мотивируя тем, что вследствие этого не смог заключить контакт, а также принять участие в иных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протокол отказа от заключения контракта с заявителем составлен заказчиком. Кроме того, ООО «Асгард» не представлено доказательств того, что именно с ним был бы заключен контракт по итогам приведенных закупок.</w:t>
      </w:r>
      <w:r>
        <w:br/>
      </w:r>
      <w:r>
        <w:t xml:space="preserve">
Таким образом, причинно-следственная связь между действиями ФАС России и наступившими последствиями им не доказана.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  <w:r>
        <w:br/>
      </w:r>
      <w:r>
        <w:t xml:space="preserve">
Суд первой инстанции отказал Комитету по строительству Санкт-Петербурга (Комитет) о признании незаконным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комиссия Санкт-Петербургское УФАС России выдала обязательное для исполнения предписание, которое Комитет обжаловал в Арбитражный суд г. Санкт-Петербурга и Ленинградской области. При этом заявитель продолжил проведение процедур закупки и заключил государственный контракт с Санкт-Петербургским государственным унитарным производственно-торговым предприятием «Медтехника» на сумму более 167 млн рублей.</w:t>
      </w:r>
      <w:r>
        <w:br/>
      </w:r>
      <w:r>
        <w:t xml:space="preserve">
В ФАС России поступила жалоба ООО «ВестМедГрупп» о неисполнении предписания Комитетом. По результатам рассмотрения жалоба она была признана обоснованной. Антимонопольная служба признала действия Комитета по строительству Санкт-Петербурга незаконным, т.к. контракт не может быть заключен до даты исполнения такого предписания.</w:t>
      </w:r>
      <w:r>
        <w:br/>
      </w:r>
      <w:r>
        <w:t xml:space="preserve">
***</w:t>
      </w:r>
      <w:r>
        <w:br/>
      </w:r>
      <w:r>
        <w:t xml:space="preserve">
Федеральная служба исполнения наказаний безуспешно обжаловала решение антимонопольной службы в Арбитражный суд г. Москвы</w:t>
      </w:r>
      <w:r>
        <w:br/>
      </w:r>
      <w:r>
        <w:t xml:space="preserve">
Заявитель обратился в ФАС России с требованием включить в реестр недобросовестных поставщиков (РНП) сведения в отношении ООО «КЬЮТЭК», которое выиграло аукцион на право заключения государственного контракта на поставку телефонных аппаратов для нужд ФСИН России.</w:t>
      </w:r>
      <w:r>
        <w:br/>
      </w:r>
      <w:r>
        <w:br/>
      </w:r>
      <w:r>
        <w:t xml:space="preserve">
Однако Комиссия ФАС России установила, что служба надлежащим способом не уведомила поставщика услуг о своем решении об одностороннем отказе от исполнения контракта. В связи с этим, сведения в отношении ООО «КЬЮТЭК» включению в РНП не подлежат.</w:t>
      </w:r>
      <w:r>
        <w:br/>
      </w:r>
      <w:r>
        <w:t xml:space="preserve">
***</w:t>
      </w:r>
      <w:r>
        <w:br/>
      </w:r>
      <w:r>
        <w:t xml:space="preserve">
Суд первой инстанции подтвердил правомерность действий Федеральной антимонопольной службы (ФАС России) о внесении в реестр недобросовестных поставщиков (РНП) ООО «Альянс Групп».</w:t>
      </w:r>
      <w:r>
        <w:br/>
      </w:r>
      <w:r>
        <w:t xml:space="preserve">
Ранее, по факту обращения Государственного бюджетного учреждения социального обслуживания Московской области «Сергиево-Посадский комплексный центр социального обслуживания населения» антимонопольная служба возбудила дело о включении ООО «Альянс Групп» в РНП. Комиссия ФАС России установила, что бюджетное учреждение проводило электронный аукцион на выполнение работ по капитальному ремонту здания.</w:t>
      </w:r>
      <w:r>
        <w:br/>
      </w:r>
      <w:r>
        <w:t xml:space="preserve">
ООО «Альянс Групп» выиграло аукцион, однако работу в установленный срок общество не сдало.</w:t>
      </w:r>
      <w:r>
        <w:br/>
      </w:r>
      <w:r>
        <w:t xml:space="preserve">
ФАС России внесла ООО «Альянс Групп» включило в реестр недобросовестных поставщиков.</w:t>
      </w:r>
      <w:r>
        <w:br/>
      </w:r>
      <w:r>
        <w:t xml:space="preserve">
Общество не согласило с решением и обратилось в суд. Арбитражный суд г. Москвы отказал в удовлетворении заявленных требований.</w:t>
      </w:r>
      <w:r>
        <w:br/>
      </w:r>
      <w:r>
        <w:t xml:space="preserve">
***</w:t>
      </w:r>
      <w:r>
        <w:br/>
      </w:r>
      <w:r>
        <w:t xml:space="preserve">
Столичный арбитраж признал действительными решение Федеральной антимонопольной службы (ФАС России)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Госкорпорации «Росатом» о согласовании возможности заключения государственного контракта на выполнение работы «Вывод из эксплуатации остановленных промышленных уранграфитовых реакторов ФГУП «ПО «Маяк» на сумму 96 млн рублей.</w:t>
      </w:r>
      <w:r>
        <w:br/>
      </w:r>
      <w:r>
        <w:t xml:space="preserve">
В ходе внеплановой проверки антимонопольная служба выявила нарушения в конкурсной документации, что является административным правонарушением.</w:t>
      </w:r>
      <w:r>
        <w:br/>
      </w:r>
      <w:r>
        <w:t xml:space="preserve">
Государственная корпорация обжаловала действия ФАС России ссылаясь на отсутствие полномочий антимонопольной службы, однако Арбитражный суд г. Москвы отказал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