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картель на торгах по выполнению ремонтных работ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2014, 10:45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сентября 2014 года Комиссия ФАС России признала Федеральное казенное учреждение «Центральная войсковая комендатура по материально — техническому обеспечению ГКВВ МВД России» нарушившим п. 2 ч. 1 ст. 17 Закона о защите конкуренции путем создания определенному кругу компаний преимущественных условий участия в торгах и запросах котировок.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также установила факт заключения и реализации устного соглашения между ООО «Глобал Строй», ООО Компания «Монолит» и ООО «СК Возрождение», которое привело к поддержанию цены на торгах, что является нарушением пункта 2 части 1 статьи 11 Закона о защите конкуренции. Общая сумма контрактов заключенных с компаниями-нарушителями превысила 240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решила передать материалы дела в правоохранительные органы для решения вопроса о возбуждении уголовного дела в отношении должностных лиц ООО «Глобал Строй», ООО Компания «Монолит», ООО «СК Возрождение» по признакам состава преступления, предусмотренного пунктами «а», «в» части 2 статьи 178 Уголовного Кодекса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 сегодняшний день начинает складываться положительная судебная практика по привлечению участников картелей к уголовной ответственности. Надеюсь, что решение Комиссии ФАС России станет основой обвинения по уголовному делу», – заявил начальник Управления по борьбе с картелями Андрей Тенишев.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