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совместное заседание Экспертных советов по вопросу биржевой торговли сжиженными углеводородными газами в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2014, 15:44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июля 2014 года состоялось совместное заседание Экспертных советов по вопросам развития конкуренции на рынках газа, нефти и нефтепродуктов и по защите конкуренции на рынке финансовых услуг (секция по организованным торгам) при Федеральной антимонопольной службе (ФАС России). Темой заседания стало развитие биржевой торговли сжиженными углеводородными газами (СУГ) в РФ. </w:t>
      </w:r>
      <w:r>
        <w:br/>
      </w:r>
      <w:r>
        <w:t xml:space="preserve">
В заседании приняли участие представители Минэнерго России, Банка России, а также ОАО «Газпром газэнергосеть» и ЗАО «Санкт-Петербургская международная товарно-сырьевая биржа» («СПбМТСБ»). </w:t>
      </w:r>
      <w:r>
        <w:br/>
      </w:r>
      <w:r>
        <w:t xml:space="preserve">
В своём вступительном слове председательствующий на заседании заместитель руководителя ФАС России Анатолий Голомолзин обратился к опыту организованной торговли нефтью и нефтепродуктами. Именно выведение этих товаров на биржу позволило значительно увеличить прозрачность их ценообразования – что не может не служить аргументом для дальнейшего распространения этого позитивного опыта.  </w:t>
      </w:r>
      <w:r>
        <w:br/>
      </w:r>
      <w:r>
        <w:t xml:space="preserve">
Начальник Управления контроля топливно-энергетического комплекса ФАС России Дмитрий Махонин представил доклад о развитии организованной торговли СУГ в РФ. Он подробно осветил историю подготовки и реализации организованной торговли нефтью и нефтепродуктами, а также рассказал о результатах анализа рынка СУГ за 2011 – 1-е полугодие 2013 гг., проведённого ФАС России. Особое внимание Дмитрий Махонин уделил как планируемым, так и уже внесённым изменениям в различные нормативные правовые акты РФ, которые направлены на создание законодательной базы организованной торговли СУГ.   </w:t>
      </w:r>
      <w:r>
        <w:br/>
      </w:r>
      <w:r>
        <w:t xml:space="preserve">
Вторым выступил директор департамента переработки нефти и газа Минэнерго России М. Грязнов. Темой его доклада стали изменения, вносимые в совместный приказ ФАС России и Минэнерго России «Об утверждении минимальной величины продаваемых на бирже нефтепродуктов 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рынках».</w:t>
      </w:r>
      <w:r>
        <w:br/>
      </w:r>
      <w:r>
        <w:t xml:space="preserve">
Выступление директора департамента рынка ценных бумаг и товарных рынков Банка России Л. Селютиной было посвящено переходу к осуществлению Банком России функций регулятора финансового рынка, касающихся, в том числе, и организованных торговых площадок, на которых будут осуществляться торги СУГ. </w:t>
      </w:r>
      <w:r>
        <w:br/>
      </w:r>
      <w:r>
        <w:t xml:space="preserve">
В продолжение заседания, заместитель генерального директора ОАО «Газпром газэнергосеть» по реализации Д. Миронов рассказал об уже существующем опыте реализации СУГ, используемом для коммунально-бытового потребления, на электронной торговой площадке. Особый интерес в ходе его выступления вызвало приведение реального примера закрытого аукциона на электронной площадке Eoil.ru. </w:t>
      </w:r>
      <w:r>
        <w:br/>
      </w:r>
      <w:r>
        <w:t xml:space="preserve">
Следующий докладчик, вице-президент ЗАО «СПбМТСБ» М. Темниченко, посвятил своё выступление ответам на основные вопросы, волнующие представителей делового сообщества. Основываясь на опыте организованной торговли нефтью и нефтепродуктами, а также апеллируя к тезисам предыдущего докладчика, он доказал, что биржевая торговля СУГ не только возможна технически, но и желательна для удовлетворения потребностей продавцов и покупателей СУГ в репрезентативности ценовых данных.   </w:t>
      </w:r>
      <w:r>
        <w:br/>
      </w:r>
      <w:r>
        <w:t xml:space="preserve">
Его коллега, председатель Совета секции «Нефтепродукты» ЗАО «СПбМТСБ» и генеральный директор «ICON Trading» Д. Гусев, более подробно остановился на проблемах запуска организованной торговли СУГ, а также привёл целый ряд агрегированных данных, касающихся объёмов производства и уже осуществляющихся биржевых торгов СУГ в РФ. </w:t>
      </w:r>
      <w:r>
        <w:br/>
      </w:r>
      <w:r>
        <w:t xml:space="preserve">
На заседании также выступали представители ГП «ЦДУ ТЭК», ОАО «Лукойл», ОАО «Сибур Холдинг», ОАО «НОВАТЭК», ООО «Импэкснефтехим» и ООО «Информационные системы».</w:t>
      </w:r>
      <w:r>
        <w:br/>
      </w:r>
      <w:r>
        <w:t xml:space="preserve">
В заключение заседания Анатолий Голомолзин поблагодарил всех выступавших и выразил уверенность в реализации до конца 2014 года планов по организованной торговле СУГ, предназначенных для использования в коммунально-бытовых целях, а также в качестве газомоторного топлива.  </w:t>
      </w:r>
      <w:r>
        <w:br/>
      </w:r>
      <w:r>
        <w:t xml:space="preserve">
«ФАС России планирует продолжить обсуждение темы организованной торговли нефтегазохимическими СУГ с целью подготовки соответствующих предложений. В этой связи очень важен диалог и дальнейшее расширение взаимодействия по столь многогранным вопросам с представителями делового сообщества», - подчеркнул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</w:t>
      </w:r>
      <w:r>
        <w:t xml:space="preserve">  </w:t>
      </w:r>
      <w:r>
        <w:t xml:space="preserve">  </w:t>
      </w:r>
      <w:r>
        <w:t xml:space="preserve">  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