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Сотрудники ФАС обменялись опытом с коллегами из Финляндии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2014, 11:44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27 по 28 мая 2014 года помощник руководителя Федеральной антимонопольной службы (ФАС России) Владимир Качалин и заместитель начальника Управления по борьбе с картелями ФАС России Мухамед Хамуков посетили с официальным визитом Управление по конкуренции Финляндской Республики (Finnish Competition and Consumer Authority, FCCA) в г. Хельсинки. Визит состоялся в рамках Программы сотрудничества ФАС России и FCCA на 2013-2014 годы.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финской стороны в мероприятии приняли участие: директор Конкурентного подразделения FCCA Тимо Маттила, его заместители Райнер Линдберг, Мика Хирмас и научный сотрудник FCCA Тииму Картунен.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Главной темой двухдневного мероприятия стал обмен опытом между конкурентными ведомствами в сфере расследования картелей, получения доказательств, оценке ущерба от деятельности картелей и его возмещению.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первого дня визита заместитель начальника Управления по борьбе с картелями Мухамед Хамуков рассказал финским коллегам о российской практике расследования картелей и поделился лучшими примерами расследованных дел.</w:t>
      </w:r>
      <w:r>
        <w:br/>
      </w:r>
      <w:r>
        <w:t xml:space="preserve">
Помощник руководителя ФАС России Владимир Качалин рассказал участникам встречи об определении приоритетности при рассмотрении дел о картелях и опыте ФАС России в этом вопросе.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от принимающей стороны рассказали о проводимых в Финляндии расследованиях деятельности картелей и существующей программе освобождения от ответственности и мерах принимаемых FCCA в целях адвокатирования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встречи представители FCCA также обратили особое внимание на качество прямых доказательств, которые ФАС России получает в ходе проведения внеплановых проверок (т.н. «рейдов на рассвете») при расследовании антиконкурентных соглашений.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«Как и во многих других странах, борьба с картелями является одним из приоритетных направлений деятельности ФАС России и FCCA. Обмен опытом между конкурентными ведомствами различных стран, безусловно, способствует совершенствованию сложившихся практик и выработке общих подходов в противодействии с одним из наиболее опасных правонарушений (преступлений) в сфере экономики как – картель», - отметил Мухамед Хамуков.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