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 состоянии конкуренции по итогам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2014, 15:03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завершила подготовку Доклада о состоянии конкуренции за 2013 год, направив его в Правительство. </w:t>
      </w:r>
      <w:r>
        <w:br/>
      </w:r>
      <w:r>
        <w:t xml:space="preserve">
Такую работу ФАС России с 2006 года проводит ежегодно.  Это уже восьмой доклад.</w:t>
      </w:r>
      <w:r>
        <w:br/>
      </w:r>
      <w:r>
        <w:t xml:space="preserve">
В его разработке принимали участие ряд федеральных органов исполнительной власти, в том числе Минэкономразвития, а также ряд общественных объединений: Российский союз промышленников и предпринимателей, ОПОРА РОССИИ, Некоммерческое партнерство «Объединение Корпоративных Юристов» и «Содействие развитию конкуренции».</w:t>
      </w:r>
      <w:r>
        <w:br/>
      </w:r>
      <w:r>
        <w:t xml:space="preserve">
В докладе приведены основные итоги проводимой в стране политики по защите конкуренции, проанализированы наиболее значимые изменения законодательства, представлены результаты исследований состояния конкуренции в некоторых странах экономики и на отдельных товарных рынках, а также рассмотрены отдельные проблемы их функционирования.</w:t>
      </w:r>
      <w:r>
        <w:br/>
      </w:r>
      <w:r>
        <w:t xml:space="preserve">
Кроме того, в доклад включены данные ведомственной статистики, характеризующие правоприменительную практику антимонопольных органов, материалы по оценке состояния конкуренции и предложения по ее развитию, представленные Минэкономразвития и рядом общественных организаций.</w:t>
      </w:r>
      <w:r>
        <w:br/>
      </w:r>
      <w:r>
        <w:t xml:space="preserve">
Проект доклада в апреле и мае месяце прошел общественное обсуждение.</w:t>
      </w:r>
      <w:r>
        <w:br/>
      </w:r>
      <w:r>
        <w:t xml:space="preserve">
Во второй половине июня этого года он будет рассмотрен уже на заседании Правительства Российской Федерации.</w:t>
      </w:r>
      <w:r>
        <w:br/>
      </w:r>
      <w:r>
        <w:t xml:space="preserve">
С докладом можно ознакомиться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