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признал незаконность действий ОАО «МРСК Северо-Запада»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мая 2014, 15:19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29 мая 2014 года Арбитражный суд г. Москвы признал решение и предписание Федеральной антимонопольной службы (ФАС России) в отношении ОАО «МРСК Северо-Запада» законным. Компания навязывала невыгодные условия договора оказания услуг по передаче электрической энергии (пункт 3 часть 1статья 10 закона «О защите конкуренции»).</w:t>
      </w:r>
      <w:r>
        <w:br/>
      </w:r>
      <w:r>
        <w:t xml:space="preserve">
Напомним,  в антимонопольную службу поступило заявление от ОАО «Межрегионэнергосбыт», в котором указано, что ОАО «МРСК Северо-Запада» уклонялось от согласования заявленных компанией объемов мощности на 2012 год.</w:t>
      </w:r>
      <w:r>
        <w:br/>
      </w:r>
      <w:r>
        <w:t xml:space="preserve">
Комиссия ФАС России установила, что в результате отказа сетевой организации от применения при расчетах заявленных величин мощности на 2012 год и применения максимальной заявленной величины мощности, согласованной на 2011 год, ОАО «Межрегионэнергосбыт» могло понести убытки в размере более 31 млн рублей. Таким образом, ОАО «МРСК Северо-Запада», настаивая на заключении договора на условиях о величине мощности, превышающей заявленную ОАО «Межрегионэнергосбыт», осуществило действия по навязыванию невыгодных условий договора.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у ОАО «Межрегионэнергосбыт» возникла обязанность по оплате мощности в соответствии со значениями, учтенными РЭК Вологодской области при регулировании тарифа на 2012 год, что могло повлечь нарушение прав и законных интересов ОАО «Межрегионэнергосбыт».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признала в действиях ОАО «МРСК Северо-Запада» нарушение антимонопольного законодательства.  ОАО «МРСК Северо-Запада» с указанным не согласилось и обратилось в суд, однако Арбитражный суд г.Москвы в удовлетворении заявленных требований отказал.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