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Ашан создал дискриминационные условия для поставщиков молока и молочной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мая 2014 года Арбитражный суд г. Москвы подтвердил законность решения и предписания Федеральной антимонопольной службы (ФАС России) в отношении  ООО «Ашан». </w:t>
      </w:r>
      <w:r>
        <w:br/>
      </w:r>
      <w:r>
        <w:t xml:space="preserve">
Напомним, в 2013 году антимонопольная служба признала ООО «Ашан» нарушившим закон «О торговле». Нарушение выразилось в создании дискриминационных условий для поставщиков молока и молочной продукции (нарушение пункта 1 части 1 статьи 13 Федерального закона «Об основах государственного регулирования торговой деятельности в Российской Федерации»).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ООО «Ашан» взимало разную плату за одинаковый объем услуг по продвижению и увеличению продаж товаров (услуга по рекламированию товаров путем демонстрации образцов товара в магазинах сети «Ашан») с поставщиков молока и молочной продукции.</w:t>
      </w:r>
      <w:r>
        <w:br/>
      </w:r>
      <w:r>
        <w:t xml:space="preserve">
Антимонопольная служба выдала обществу предписание об устранении нарушения антимонопольного законодательства. Также на основании этого решения ФАС России возбудила дела в отношении ООО «Ашан» об административных правонарушениях.  </w:t>
      </w:r>
      <w:r>
        <w:br/>
      </w:r>
      <w:r>
        <w:t xml:space="preserve">
Общество не согласилось с решением и предписанием антимонопольной службы и обратилось в суд, однако Арбитражный суд г. Москвы в удовлетворении заявленных требований отказал.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