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займет место сопредседателя в Рабочей группе по противодействию картелям Международной конкурентной сети</w:t>
      </w:r>
    </w:p>
    <w:p xmlns:w="http://schemas.openxmlformats.org/wordprocessingml/2006/main" xmlns:pkg="http://schemas.microsoft.com/office/2006/xmlPackage" xmlns:str="http://exslt.org/strings" xmlns:fn="http://www.w3.org/2005/xpath-functions">
      <w:r>
        <w:t xml:space="preserve">29 апреля 2014, 12:50</w:t>
      </w:r>
    </w:p>
    <w:p xmlns:w="http://schemas.openxmlformats.org/wordprocessingml/2006/main" xmlns:pkg="http://schemas.microsoft.com/office/2006/xmlPackage" xmlns:str="http://exslt.org/strings" xmlns:fn="http://www.w3.org/2005/xpath-functions">
      <w:pPr>
        <w:jc w:val="both"/>
      </w:pPr>
      <w:r>
        <w:t xml:space="preserve">Федеральная антимонопольная служба избрана сопредседателем Рабочей группы по противодействию картелям (Cartel Working Group, Рабочая группа) Международной конкурентной сети (International Competition Network, МКС). Об этом 25 апреля 2014 года заявил Председатель Координационного комитета МКС Андреас Мундт в ходе 13-й Ежегодной Конференции МКС в Марракеше (Марокко).</w:t>
      </w:r>
    </w:p>
    <w:p xmlns:w="http://schemas.openxmlformats.org/wordprocessingml/2006/main" xmlns:pkg="http://schemas.microsoft.com/office/2006/xmlPackage" xmlns:str="http://exslt.org/strings" xmlns:fn="http://www.w3.org/2005/xpath-functions">
      <w:pPr>
        <w:jc w:val="both"/>
      </w:pPr>
      <w:r>
        <w:t xml:space="preserve">Деятельность Рабочей группы направлена на разработку новых и улучшение существующих практик выявления картелей, обмен информацией между конкурентными ведомствами стран-участниц МКС.	В состав группы входит конкурентные ведомства 53 стран.</w:t>
      </w:r>
    </w:p>
    <w:p xmlns:w="http://schemas.openxmlformats.org/wordprocessingml/2006/main" xmlns:pkg="http://schemas.microsoft.com/office/2006/xmlPackage" xmlns:str="http://exslt.org/strings" xmlns:fn="http://www.w3.org/2005/xpath-functions">
      <w:pPr>
        <w:jc w:val="both"/>
      </w:pPr>
      <w:r>
        <w:t xml:space="preserve">Совместная работа в рамках Рабочей группы способствует разработке и дальнейшему применению адекватных и своевременных мер реагирования конкурентных ведомств на существующие антиконкурентные практики на социально-значимых рынках.</w:t>
      </w:r>
    </w:p>
    <w:p xmlns:w="http://schemas.openxmlformats.org/wordprocessingml/2006/main" xmlns:pkg="http://schemas.microsoft.com/office/2006/xmlPackage" xmlns:str="http://exslt.org/strings" xmlns:fn="http://www.w3.org/2005/xpath-functions">
      <w:pPr>
        <w:jc w:val="both"/>
      </w:pPr>
      <w:r>
        <w:t xml:space="preserve">«Избрание ФАС России в качестве сопредседателя Рабочей группы по противодействию картелям является свидетельством признания на международном уровне достижений российского антимонопольного ведомства в этой сфере, – отметил начальник Управления по борьбе с картелями ФАС России Андрей Тенишев. – Нам предстоит проделать большую работу, направленную на анализ, обработку и распространение передового опыта в сфере раскрытия, доказывания антиконкурентных соглашений и наказания за участие в них. Кроме этого, одним из приоритетов ФАС остается разработка механизма обмена информацией между странами и проведение совместных расследований на трансграничных рынках».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