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ФАС России подпишет соглашение о сотрудничестве с Правительством Пермского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2014,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марта 2014 года в г. Москве состоится подписание соглашения о взаимодействии между Правительством Пермского края и Федеральной антимонопольной службой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подпишут Губернатор Пермского края Виктор Басаргин и глава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направлено на организацию взаимодействия сторон путем осуществления мероприятий, направленных на защиту конкуренции, создание условий для ее развития, реализацию нормативных правовых актов, принятых в целях развития и защиты конкуренции, а также совершенствования антимонопольной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Подписание состоится в 11.00 по адресу: г. Москва, ул. Садовая-Кудринская, д.11 (4 этаж, Зал коллегии ФАС России). Аккредитация представителей СМИ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, а также по телефону +74997552323 доб. 088183 (Павел Бугров) и адресу электронной почты: </w:t>
      </w:r>
      <w:r>
        <w:t xml:space="preserve">press@fas.gov.ru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