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округа Муром нарушила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2014,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2014 года Арбитражный суд г. Москвы признал решение Федеральной антимонопольной службы (ФАС России) в отношении Администрации округа Муром (Администрация), Комитета по управлению муниципального имущества округа Муром (КУМИ), МУП « Муниципальный центр жилищно-коммунального хозяйства округа Муром» (МУП «МЦЖКХ») и ООО «ОДК»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поступило обращение общественной организации «Правозащитная организация округа Муром» о наличии признаков нарушения требований Федерального закона «О защите конкуренции» в действиях Администрации по предоставлению преимуществ ООО «ОДК», которые обеспечивают ему более выгодные условия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обращения заявителя следует, что Администрация без соблюдения конкурсных процедур  предоставила ООО «ОДК» нежилые помещения.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проведенных проверок в действиях Администрации, КУМИ, МУП «МЦЖКХ» и ООО «ОДК» обнаружены признаки нарушения ст.16 Закона о защите конкуренции в части заключения устного соглашения, следствием которого явилось предоставление ООО «ОДК» преимуществ,  которые обеспечивают ему более выгодные условия деятельности на рынке оказания услуг по управлению многоквартирными домами в границах округа Муром.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соответствии  с достигнутым соглашением между Администрацией, КУМИ, МУП «МЦЖКХ» и ООО «ОДК», последнему предоставлены нежилые помещения, находящиеся в муниципальной собственности. Платежи за пользование нежилыми помещениями ООО «ОДК» не осуществляло.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Администрацию округа Муром, Комитет по управлению муниципальным имуществом, МУП «МЦЖКХ» и  ООО «ОДК» нарушившими ст.16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не согласилась с решением ФАС России и обратилась в суд, однако Арбитражный суд г. Москвы в удовлетворении заявленных требований отказал.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