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2014, 19:01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признал законным решение Комиссии Федеральной антимонопольной службы (ФАС России) в отношении ФГБОУ ВПО «Московский государственный университет М.В. Ломоносова».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рассмотрела жалобу ООО «Трансгидрострой» на действия аукционной комиссии ФГБОУ ВПО «Московский государственный университет М.В. Ломоносова» при проведении аукциона на право выполнения работ по строительству объекта: Блок «В» в составе четвертого гуманитарного корпуса МГУ им. М.В. Ломоносова.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в заявке ООО «Платан», победившей в торгах, не были представлены документы, подтверждающие опыт выполнения строительных работ в соответствии с требованиями документации об аукционе, а также законом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Аукционная комиссия ФГБОУ ВПО «Московский государственный университет М.В. Ломоносова» при рассмотрении вторых частей заявок на участие в аукционе приняла решение о соответствии ООО «Платан» требованиям документации об аукционе, нарушив закон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Комиссии ФАС России, ГБОУ ВПО «Московский государственный университет М.В. Ломоносова» обратилось в Арбитражный суд города Москвы, который оставил требования заявителя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br/>
      </w:r>
      <w:r>
        <w:t xml:space="preserve">
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признал законным решение Комиссии Федеральной антимонопольной службы (ФАС России) в отношении ЗАО «Синтез».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рассмотрела жалобу </w:t>
      </w:r>
      <w:r>
        <w:br/>
      </w:r>
      <w:r>
        <w:t xml:space="preserve">
ЗАО «Синтез» на действия аукционной комиссии Министерства строительства Республики Ингушетия, Министерства финансов Республики Ингушетия при проведении открытого аукциона в электронной форме на право заключения государственного контракта на строительство завода по производству энергосберегающего осветительного оборудования на базе сверх ярких диодов в г. Малгобек Республики Ингушетия.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аукционная комиссия заказчика необоснованно отклонила его заявку на участие в торгах.</w:t>
      </w:r>
      <w:r>
        <w:br/>
      </w:r>
      <w:r>
        <w:br/>
      </w:r>
      <w:r>
        <w:t xml:space="preserve">
В ходе рассмотрения жалобы Комиссия ФАС России установила, что в первой части заявки ЗАО «Синтез» отсутствовали установленные в технической документации аукциона конкретные показатели товаров, используемых при выполнении работ по постройке завода.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аукционная комиссия, отказав заявителю в допуске к участию в торгах, действовала в соответствии с требованиями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Комиссии ФАС России, ЗАО «Синтез» обратилось в Арбитражный суд города Москвы, который оставил требования заявителя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признал законным решение Комиссии Федеральной антимонопольной службы (ФАС России) в отношении ЗАО «НЭВЗ-КЕРАМИК»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рассмотрела жалобу на действия конкурсной комиссии  Министерства промышленности и торговли Российской Федерации при проведении открытого конкурса на право заключения государственных контрактов на выполнение научно-исследовательских и опытно-конструкторских работ по федеральной целевой программе «Развитие фармацевтической и медицинской промышленности Российской Федерации на период до 2020 года и дальнейшую перспективу»  Конкурс № 4, Лот № 1 «Выполнение НИОКР «Разработка технологии и организация производства имплантатов для замещения межпозвонковых дисков».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конкурсная комиссия Минпромторга России необоснованно отклонила его заявку на участие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Комиссия ФАС России установила, что заявка ЗАО «НЭВЗ-КЕРАМИК» не соответствует требованиям технического задания конкурсной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конкурсная комиссия, отказав заявителю в допуске к участию в торгах, действовала в соответствии с требованиями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Комиссии ФАС России, ЗАО «НЭВЗ-КЕРАМИК» обратилось в Арбитражный суд города Москвы, который оставил требования заявителя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