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сделка по продаже акций «Уралкалия» китайской компании не нарушает закон об иностранных инвестициях</w:t>
      </w:r>
    </w:p>
    <w:p xmlns:w="http://schemas.openxmlformats.org/wordprocessingml/2006/main" xmlns:pkg="http://schemas.microsoft.com/office/2006/xmlPackage" xmlns:str="http://exslt.org/strings" xmlns:fn="http://www.w3.org/2005/xpath-functions">
      <w:r>
        <w:t xml:space="preserve">20 ноября 2013, 17:52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по результатам проверки сделки по приобретению китайской компанией акций ОАО «Уралкалий» пришла к выводу, что сделка не требовала предварительного согласования в соответствии с Законом 57ФЗ.
В сентябре стало известно, что Chengdong Investment Corporation (стопроцентная «дочка» китайского суверенного фонда China Investment Corporation, CIC) стала владельцем 12,5% акций «Уралкалия». В прошлом году китайские компании приобрели у совладельцев «Уралкалия», облигации, конвертируемые в бумаги калийной компании, а летом 2013 года из-за значительного падения ее котировок обменяли бонды на акции.
При этом ходатайства в антимонопольное ведомство об этой сделке Chengdong Investment Corporation вовремя не направила. Поэтому ФАС России решила проверить сделку на соблюдение российского законодательства об иностранных инвестициях и направила фигурантам сделки запрос о предоставлении дополнительной информации.
ФАС России как федеральный орган исполнительной власти, уполномоченный	 на выполнение функций по контролю за осуществлением иностранных инвестиций в Российскую Федерацию проверила сделку на предмет соблюдения требований российского законодательства об иностранных инвестициях и пришла к выводу, что она не требует предварительного согласования, так как ОАО «Уралкалий» в настоящее время не является хозяйственным обществом, имеющим стратегическое значение.
«ФАС России установила, что получение китайской компанией прав на указанное количество акций данного хозяйствующего субъекта не требовало предварительного согласования либо направления соответствующего уведомления», - заключил заместитель руководителя ФАС России Андрей Цыганов.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