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Штраф за необоснованное отключение электроэнергии оплачен ОАО «ДЭСК» в полном объеме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ноября 2013, 16:38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 ОАО «ДЭСК» оплатила штраф в размере 300 тысяч рублей, назначенный обществу Управлением федеральной антимонопольной службы по Республике Дагестан (Дагестанским УФАС России) за нарушение ФЗ «О защите конкуренции».</w:t>
      </w:r>
      <w:r>
        <w:br/>
      </w:r>
      <w:r>
        <w:t xml:space="preserve">
Напомним, что ранее в Дагестанское УФАС России поступило обращение от МКОУ «Гимназия города Буйнакска», в котором образовательное учреждение сообщало о необоснованных отключениях электроснабжения без предварительного уведомления.</w:t>
      </w:r>
      <w:r>
        <w:br/>
      </w:r>
      <w:r>
        <w:t xml:space="preserve">
По этому фактам в отношении ОАО «ДЭСК» было возбуждено дело по признакам нарушения ФЗ «О защите конкуренции», по итогам рассмотрения которого общество было признано нарушившим закон. После рассмотрения дела антимонопольной службой было вынесено постановления о назначении штрафа в размере 300 тысяч рублей.</w:t>
      </w:r>
      <w:r>
        <w:br/>
      </w:r>
      <w:r>
        <w:t xml:space="preserve">
Энергосбытовая компания обжаловала постановление антимонопольного органа сначала в Арбитражном суде Дагестана, а затем в Шестнадцатом арбитражном апелляционном суд, однако суды обоих инстанций в удовлетворении заявленных требований компании отказали.</w:t>
      </w:r>
      <w:r>
        <w:br/>
      </w:r>
      <w:r>
        <w:t xml:space="preserve">
«В настоящее время оборотный штраф оплачен ОАО «ДЭСК» в полном объеме. При этом своевременная уплата позволила избежать энергосбытовой компании удвоения административного штрафа», - прокомментировал ситуацию руководитель Дагестанского ФУАС России Курбан Кубасаев.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