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конце октября сотрудники ФАС России провели обучающий семинар на тему: «Развитие конкуренции на рынках электроэнергетики»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2013,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выполнения Государственного задания на оказание услуг Федерального государственного автономного учреждения «Учебно-методический центр» Федеральной антимонопольной службы (г. Казань) с 21 по 25 октября 2013 года проводилось обучение на тему: «Развитие конкуренции на рынках электроэнергетики».</w:t>
      </w:r>
      <w:r>
        <w:br/>
      </w:r>
      <w:r>
        <w:t xml:space="preserve">
В программе повышения квалификации приняли участие сотрудники центрального аппарата ФАС России: заместитель начальника Управления контроля электроэнергетики Елена Цышевская, советник Управления контроля электроэнергетики Филипп Чирков и заместитель начальника управления начальник отдела электроэнергетики Управления контроля электроэнергетики Алексей Воронин.</w:t>
      </w:r>
      <w:r>
        <w:br/>
      </w:r>
      <w:r>
        <w:t xml:space="preserve">
В программе обучения освещались такие вопросы как: опыт организационно-правового развития электроэнергетики в России и мире, мировой опыт регулирования в электроэнергетике, проблемы современного организованного рынка, а также перспективы развития конкуренции электроэнергетических рынков в России и мире.</w:t>
      </w:r>
      <w:r>
        <w:br/>
      </w:r>
      <w:r>
        <w:t xml:space="preserve">
Также были рассмотрены актуальные вопросы развития конкуренции на электроэнергетическом рынке Российской Федерации.</w:t>
      </w:r>
      <w:r>
        <w:br/>
      </w:r>
      <w:r>
        <w:t xml:space="preserve">
Помимо этого, представители Управления контроля электроэнергетики ФАС России поделились практикой, сложившейся в центральном аппарате ФАС России.</w:t>
      </w:r>
      <w:r>
        <w:br/>
      </w:r>
      <w:r>
        <w:t xml:space="preserve">
«Мы не только рассказали о практике центрального аппарата, или о законодательных инициативах ФАС России, но и обсудили насущные проблемы, возникающие в регионах. Все это, в конечном итоге приведет к более эффективной работе, отлаженному взаимодействию и, конечно же, возникновению дружеских отношений», - отметила Елена Цышевская.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