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сбытовую политику «ЛЕСАФР» по реализации хлебопекарных дрожжей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2013, 14:46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октябре 2013 года Федеральная антимонопольная служба (ФАС России) согласовала сбытовую политику Акционерного общества «Компани де Левюр Лесафр» (Франция), устанавливающую порядок и условия реализации хлебопекарных дрожжей российскими предприятиями, входящими в группу компаний «ЛЕСАФР»: ООО «САФ-НЕВА» (Московская обл., г. Химки,) и ООО «Воронежские дрожжи» (г. Воронеж)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Сбытовая политика российских предприятий группы «ЛЕСАФР» – это итог почти двухлетней совместной работы ФАС России и Акционерного общества «Компани де Левюр Лесафр». Цель работы заключалась в выработке основных принципов коммерческих отношений российских предприятий группы «ЛЕСАФР», имеющих значительную долю на российском рынке хлебопекарных дрожжей, с существующими и потенциальными покупателями товара, а также в определении порядка и условий реализации хлебопекарных дрожжей, исключающих дискриминационный подход к покупателям и обеспечивающих равные условия доступа к товару.</w:t>
      </w:r>
      <w:r>
        <w:br/>
      </w:r>
      <w:r>
        <w:t xml:space="preserve">
С учетом таких требований, как направленность на неопределенный круг лиц и публичная доступность документа, конечность, достижимость критериев и требований к потенциальным покупателям, сбытовой политикой установлены: общие принципы деятельности группы «ЛЕСАФР» в России и реализации хлебопекарных дрожжей; категории покупателей в зависимости от условий приобретения товара; требования к потенциальным покупателям в зависимости от категории покупателей и конечный перечень критериев, определяющих соответствие данным требованиям; закрытый перечень документов и сведений, представляемых потенциальными покупателями для оценки соответствия установленным требованиям; порядок оценки потенциальных покупателей на соответствие установленным требованиям и принятия решений о возможности сотрудничества с потенциальными покупателями, а также общие условия поставок продукции и система ценообразования на нее.</w:t>
      </w:r>
      <w:r>
        <w:br/>
      </w:r>
      <w:r>
        <w:t xml:space="preserve">
Как отметила начальник Управления контроля химической промышленности агропромышленного комплекса ФАС России Анна Мирочиненко: «Практическое применение российскими обществами группы «ЛЕСАФР» сбытовой политики позволит им снизить риски преследования со стороны антимонопольных органов на предмет возможного злоупотребления доминирующим положением на рынке хлебопекарных дрожжей».</w:t>
      </w:r>
      <w:r>
        <w:br/>
      </w:r>
      <w:r>
        <w:t xml:space="preserve">
«После утверждения сбытовой политики каждым из российских обществ, входящим в группу «ЛЕСАФР» и осуществляющим производство и(или) реализацию хлебопекарных дрожжей, документ в обязательном порядке должен предоставляться заинтересованным лицам по их письменному запросу. Информация о контактах по вопросу получения сбытовой политики должна быть размещена в сети Интернет на сайте российских предприятий группы «ЛЕСАФР», – резюмировала Анна Мирочиненко.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апреле 2011 года ФАС России в порядке осуществления функций контроля за экономической концентрацией на товарных рынках рассмотрела ходатайство Акционерного общества «Компани де Левюр Лесафр о приобретении 100% доли в уставном капитале ООО «Воронежские дрожжи». С учетом результатов рассмотрения ходатайства ФАС России выдала Акционерному обществу «Компани де Левюр Лесафр» Предписание о совершении действий, направленных на обеспечение конкуренции на рынке дрожжей хлебопекарных. В том числе, Акционерному обществу «Компани де Левюр Лесафр» было предписано разработать и представить на согласование в ФАС России сбытовую политику компаний, входящих в группу «ЛЕСАФР» и поставляющих продукцию на российский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