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трех инстанций поддержали действия Оренбургского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2013, 12:17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Оренбургской области, Восемнадцатый арбитражный апелляционный суд РФ и Федеральный арбитражный суд Уральского округа оставили в силе решение, предписание и постановление Управления Федеральной антимонопольной службы по Оренбургской области (Оренбургский УФАС России) по делу о согласованных действиях на рынке приема платежей в г. Бугуруслане Оренбургской области.</w:t>
      </w:r>
      <w:r>
        <w:br/>
      </w:r>
      <w:r>
        <w:t xml:space="preserve">
Напомним, что в 2012 году Оренбургским УФАС было рассмотрено дело в отношении шестнадцати субъектов, в том числе ОАО «Сбербанк России» и ФГУП «Почта России».</w:t>
      </w:r>
      <w:r>
        <w:br/>
      </w:r>
      <w:r>
        <w:t xml:space="preserve">
Субъектами было заключено устное соглашение, по условиям которого жители г. Бугуруслана могли оплатить свои жилищно-коммунальные услуги только в нескольких финансовых организациях.</w:t>
      </w:r>
      <w:r>
        <w:br/>
      </w:r>
      <w:r>
        <w:t xml:space="preserve">
На рынок приема платежей в г. Бугуруслане не допускались иные кредитные организации, кроме тех, кто осуществлял согласованные действия.</w:t>
      </w:r>
      <w:r>
        <w:br/>
      </w:r>
      <w:r>
        <w:t xml:space="preserve">
По результатам рассмотрения дела в отношении ОАО «Сбербанк России» и ФГУП «Почта России» комиссией УФАС по Оренбургской области было вынесено решение о нарушении закона «О защите конкуренции».</w:t>
      </w:r>
      <w:r>
        <w:br/>
      </w:r>
      <w:r>
        <w:t xml:space="preserve">
Антимонопольщики назначили для нарушителей штрафы в 100 тыс. руб.</w:t>
      </w:r>
      <w:r>
        <w:br/>
      </w:r>
      <w:r>
        <w:t xml:space="preserve">
ФГУП «Почта России» с решением и предписанием не согласилось и обжаловало его в судах трех инстанций.</w:t>
      </w:r>
      <w:r>
        <w:br/>
      </w:r>
      <w:r>
        <w:t xml:space="preserve">
Однако все инстанции подтвердили правомерность позиции антимонопольного ведомства, кассационная жалоба была оставлена без удовлетворения.</w:t>
      </w:r>
      <w:r>
        <w:br/>
      </w:r>
      <w:r>
        <w:t xml:space="preserve">
ОАО «Сбербанк России» также не согласилось с постановлением антимонопольного органа и обжаловало его в судах двух инстанций. Арбитражный суд Оренбургской области оставил в силе постановление Оренбургского УФАС России, однако снизил сумму штрафа, но Восемнадцатый арбитражный апелляционный принял решение поднять штраф до 100 тыс.руб.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