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Дмитрий Васильев выступил на V Ежегодной конференции «Электроэнергетика России. Стратегии и приоритеты развития»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октября 2013, 12:43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10 октября 2013 года состоялась Ежегодная конференция «ЭЛЕКТРОЭНЕРГЕТИКА РОССИИ. Стратегии и приоритеты развития». Эксперты обсудили реформирование теплоснабжения, модернизацию отрасли и другие вопросы рынка электроэнергии и мощности.</w:t>
      </w:r>
      <w:r>
        <w:br/>
      </w:r>
      <w:r>
        <w:t xml:space="preserve">
На мероприятии выступил заместитель начальника Управления контроля электроэнергетики Федеральной антимонопольной службы (ФАС России) Дмитрий Васильев. Среди других участников конференции были руководители генерирующих, сетевых, энергосбытовых, машиностроительных компаний, IT-компаний, а также представители банков, юридических, лизинговых и страховых компаний и потребители энергии.</w:t>
      </w:r>
      <w:r>
        <w:br/>
      </w:r>
      <w:r>
        <w:t xml:space="preserve">
В своем докладе Дмитрий Васильев осветил актуальные изменения, тенденции и опыт  антимонопольного регулирования и контроля в сфере электроэнергетики. «Цель антимонопольной службы - создать условия и механизмы для развития конкуренции. Перед нами стоит много задач, среди них: сокращение технологических и административных барьеров, упрощение доступа на электроэнергетические рынки, создание равных условий для субъектов рынка, усиление борьбы с картелями и развитие системы контроля за манипулированием ценами на оптовом и розничных рынках электрической энергии», - подытожил свое выступление представитель ФАС России.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