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защитит права пациентов на получение необходимых лекарственных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2013, 12:35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по признакам нарушения Министерством здравоохранения Российской Федерации части 1 статьи 15 Федерального закона «О защите конкуренции».</w:t>
      </w:r>
      <w:r>
        <w:br/>
      </w:r>
      <w:r>
        <w:t xml:space="preserve">
Нарушение выразилось в установлении для приобретателей товаров ограничений выбора хозяйствующих субъектов, предоставляющих такие товары,  в создании дискриминационных условий в результате нерассмотрения обращений, а также невключения лекарственного препарата инсулин глулизин (торговое наименование – «Апидра») в «Перечень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услуг», утвержденный приказом Минздравсоцразвития России.</w:t>
      </w:r>
      <w:r>
        <w:br/>
      </w:r>
      <w:r>
        <w:t xml:space="preserve">
«Федеральный закон «О государственной социальной помощи» предусматривает обеспечение необходимыми лекарственными средствами федеральных льготников, в том числе инвалидов. Обеспечение такими лекарствами производится только в соответствии с вышеуказанным перечнем, поэтому отсутствие какого-либо лекарства в нем означает, что оно государством не закупается и доступ к нему медицинских учреждений и, как следствие, самих пациентов ограничен», - пояснила заместитель начальника Управления контроля социальной сферы и торговли ФАС России Надежда Шаравская.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