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Арбитраж: администрация Кингисеппа незаконно предоставила субсидии на сумму более 7,5 миллионов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июля 2013, 10:07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июля 2013 года Арбитражный суд Санкт-Петербурга и Ленинградской области отказал в удовлетворении требований администрации города Кингисеппа об отмене решения Ленинградского УФАС России.</w:t>
      </w:r>
      <w:r>
        <w:br/>
      </w:r>
      <w:r>
        <w:t xml:space="preserve">
Ранее антимонопольным органом было установлено, что между кингисеппской администрацией и МУП «Кингисеппводоснаб» без проведения торгов, предусмотренных Законом о размещении заказов, были заключены два договора о предоставлении субсидий на общую сумму, превышающую 7,5 миллионов рублей.</w:t>
      </w:r>
      <w:r>
        <w:br/>
      </w:r>
      <w:r>
        <w:t xml:space="preserve">
Субсидии были выделены на разработку проектно-сметной документации для реконструкции узлов очистки водоочистных сооружений и на изыскательные работы по реконструкции водоочистных сооружений.</w:t>
      </w:r>
      <w:r>
        <w:br/>
      </w:r>
      <w:r>
        <w:t xml:space="preserve">
Не согласившись с решением Ленинградского УФАС России, администрация Кингисеппа обратилась в Арбитражный суд Санкт-Петербурга и Ленинградской области. Суд признал законность решения Ленинградского УФАС России.</w:t>
      </w:r>
      <w:r>
        <w:br/>
      </w:r>
      <w:r>
        <w:t xml:space="preserve">
"Стремление администрации содержать муниципальное хозяйство в наилучшем виде – это хорошо, но делать это нужно в соответствии с требованиями антимонопольного законодательства",- подчеркнул руководитель Ленинградского УФАС России Вадим Владимиров.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Статья 15. Запрет на ограничивающие конкуренцию акты и действия (бездействие)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органов или организаций, а также государственных внебюджетных фондов, Центрального банка Российской Федерации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